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4D93" w14:textId="4ADB2327" w:rsidR="00A7613A" w:rsidRPr="00A706A7" w:rsidRDefault="00A7613A" w:rsidP="00A7613A">
      <w:pPr>
        <w:widowControl/>
        <w:shd w:val="clear" w:color="auto" w:fill="FFFFFF"/>
        <w:spacing w:after="150"/>
        <w:jc w:val="center"/>
        <w:rPr>
          <w:rFonts w:ascii="微软雅黑" w:eastAsia="微软雅黑" w:hAnsi="微软雅黑" w:cs="宋体"/>
          <w:b/>
          <w:bCs/>
          <w:kern w:val="0"/>
          <w:sz w:val="28"/>
          <w:szCs w:val="28"/>
        </w:rPr>
      </w:pPr>
      <w:r w:rsidRPr="00A706A7">
        <w:rPr>
          <w:rFonts w:ascii="微软雅黑" w:eastAsia="微软雅黑" w:hAnsi="微软雅黑" w:cs="宋体" w:hint="eastAsia"/>
          <w:b/>
          <w:bCs/>
          <w:kern w:val="0"/>
          <w:sz w:val="28"/>
          <w:szCs w:val="28"/>
        </w:rPr>
        <w:t>华南农业大学动物科学学院</w:t>
      </w:r>
      <w:r w:rsidRPr="00A706A7">
        <w:rPr>
          <w:rFonts w:ascii="微软雅黑" w:eastAsia="微软雅黑" w:hAnsi="微软雅黑" w:cs="宋体"/>
          <w:b/>
          <w:bCs/>
          <w:kern w:val="0"/>
          <w:sz w:val="28"/>
          <w:szCs w:val="28"/>
        </w:rPr>
        <w:t>2024年博士研究生招生实施细则</w:t>
      </w:r>
    </w:p>
    <w:p w14:paraId="3EDDC01E" w14:textId="77777777" w:rsidR="00A7613A" w:rsidRDefault="00A7613A" w:rsidP="00A7613A">
      <w:pPr>
        <w:widowControl/>
        <w:shd w:val="clear" w:color="auto" w:fill="FFFFFF"/>
        <w:spacing w:after="150"/>
        <w:jc w:val="left"/>
        <w:rPr>
          <w:rFonts w:ascii="微软雅黑" w:eastAsia="微软雅黑" w:hAnsi="微软雅黑" w:cs="宋体"/>
          <w:color w:val="787878"/>
          <w:kern w:val="0"/>
          <w:sz w:val="18"/>
          <w:szCs w:val="18"/>
        </w:rPr>
      </w:pPr>
    </w:p>
    <w:p w14:paraId="73B55550" w14:textId="1425BF23" w:rsidR="00A7613A" w:rsidRPr="00A7613A" w:rsidRDefault="00A7613A" w:rsidP="00A7613A">
      <w:pPr>
        <w:widowControl/>
        <w:shd w:val="clear" w:color="auto" w:fill="FFFFFF"/>
        <w:spacing w:after="150"/>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动物科学学院</w:t>
      </w: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4</w:t>
      </w:r>
      <w:r w:rsidRPr="00A7613A">
        <w:rPr>
          <w:rFonts w:ascii="宋体" w:eastAsia="宋体" w:hAnsi="宋体" w:cs="宋体" w:hint="eastAsia"/>
          <w:color w:val="333333"/>
          <w:kern w:val="0"/>
          <w:sz w:val="29"/>
          <w:szCs w:val="29"/>
        </w:rPr>
        <w:t>年拟招收全日制普通考生和硕博连读考生</w:t>
      </w:r>
      <w:r w:rsidR="00235887">
        <w:rPr>
          <w:rFonts w:ascii="Times New Roman" w:eastAsia="微软雅黑" w:hAnsi="Times New Roman" w:cs="Times New Roman"/>
          <w:color w:val="333333"/>
          <w:kern w:val="0"/>
          <w:sz w:val="29"/>
          <w:szCs w:val="29"/>
        </w:rPr>
        <w:t>30</w:t>
      </w:r>
      <w:r w:rsidRPr="00A7613A">
        <w:rPr>
          <w:rFonts w:ascii="宋体" w:eastAsia="宋体" w:hAnsi="宋体" w:cs="宋体" w:hint="eastAsia"/>
          <w:color w:val="333333"/>
          <w:kern w:val="0"/>
          <w:sz w:val="29"/>
          <w:szCs w:val="29"/>
        </w:rPr>
        <w:t>人（包括非定向就业和定向就业研究生），学院拟招收定向生比例不超过拟录取人数的</w:t>
      </w:r>
      <w:r w:rsidRPr="00A7613A">
        <w:rPr>
          <w:rFonts w:ascii="Times New Roman" w:eastAsia="微软雅黑" w:hAnsi="Times New Roman" w:cs="Times New Roman"/>
          <w:color w:val="333333"/>
          <w:kern w:val="0"/>
          <w:sz w:val="29"/>
          <w:szCs w:val="29"/>
        </w:rPr>
        <w:t>20%</w:t>
      </w:r>
      <w:r w:rsidRPr="00A7613A">
        <w:rPr>
          <w:rFonts w:ascii="宋体" w:eastAsia="宋体" w:hAnsi="宋体" w:cs="宋体" w:hint="eastAsia"/>
          <w:color w:val="333333"/>
          <w:kern w:val="0"/>
          <w:sz w:val="29"/>
          <w:szCs w:val="29"/>
        </w:rPr>
        <w:t>，具体招生人数以学校最终下达的招生计划数为准。全部考生均通过</w:t>
      </w:r>
      <w:r w:rsidRPr="00A7613A">
        <w:rPr>
          <w:rFonts w:ascii="Times New Roman" w:eastAsia="微软雅黑" w:hAnsi="Times New Roman" w:cs="Times New Roman"/>
          <w:color w:val="333333"/>
          <w:kern w:val="0"/>
          <w:sz w:val="29"/>
          <w:szCs w:val="29"/>
        </w:rPr>
        <w:t>“</w:t>
      </w:r>
      <w:r w:rsidRPr="00A7613A">
        <w:rPr>
          <w:rFonts w:ascii="宋体" w:eastAsia="宋体" w:hAnsi="宋体" w:cs="宋体" w:hint="eastAsia"/>
          <w:color w:val="333333"/>
          <w:kern w:val="0"/>
          <w:sz w:val="29"/>
          <w:szCs w:val="29"/>
        </w:rPr>
        <w:t>审核</w:t>
      </w:r>
      <w:r w:rsidRPr="00A7613A">
        <w:rPr>
          <w:rFonts w:ascii="Times New Roman" w:eastAsia="微软雅黑" w:hAnsi="Times New Roman" w:cs="Times New Roman"/>
          <w:color w:val="333333"/>
          <w:kern w:val="0"/>
          <w:sz w:val="29"/>
          <w:szCs w:val="29"/>
        </w:rPr>
        <w:t>-</w:t>
      </w:r>
      <w:r w:rsidRPr="00A7613A">
        <w:rPr>
          <w:rFonts w:ascii="宋体" w:eastAsia="宋体" w:hAnsi="宋体" w:cs="宋体" w:hint="eastAsia"/>
          <w:color w:val="333333"/>
          <w:kern w:val="0"/>
          <w:sz w:val="29"/>
          <w:szCs w:val="29"/>
        </w:rPr>
        <w:t>考核</w:t>
      </w:r>
      <w:r w:rsidRPr="00A7613A">
        <w:rPr>
          <w:rFonts w:ascii="Times New Roman" w:eastAsia="微软雅黑" w:hAnsi="Times New Roman" w:cs="Times New Roman"/>
          <w:color w:val="333333"/>
          <w:kern w:val="0"/>
          <w:sz w:val="29"/>
          <w:szCs w:val="29"/>
        </w:rPr>
        <w:t>”</w:t>
      </w:r>
      <w:r w:rsidRPr="00A7613A">
        <w:rPr>
          <w:rFonts w:ascii="宋体" w:eastAsia="宋体" w:hAnsi="宋体" w:cs="宋体" w:hint="eastAsia"/>
          <w:color w:val="333333"/>
          <w:kern w:val="0"/>
          <w:sz w:val="29"/>
          <w:szCs w:val="29"/>
        </w:rPr>
        <w:t>制方式选拔。</w:t>
      </w:r>
    </w:p>
    <w:p w14:paraId="0E96D461"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一、培养目标</w:t>
      </w:r>
    </w:p>
    <w:p w14:paraId="4B5E3985" w14:textId="77777777" w:rsidR="00A7613A" w:rsidRPr="00A7613A" w:rsidRDefault="00A7613A" w:rsidP="00A7613A">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培养德、智、体、美、</w:t>
      </w:r>
      <w:proofErr w:type="gramStart"/>
      <w:r w:rsidRPr="00A7613A">
        <w:rPr>
          <w:rFonts w:ascii="宋体" w:eastAsia="宋体" w:hAnsi="宋体" w:cs="宋体" w:hint="eastAsia"/>
          <w:color w:val="333333"/>
          <w:kern w:val="0"/>
          <w:sz w:val="29"/>
          <w:szCs w:val="29"/>
        </w:rPr>
        <w:t>劳</w:t>
      </w:r>
      <w:proofErr w:type="gramEnd"/>
      <w:r w:rsidRPr="00A7613A">
        <w:rPr>
          <w:rFonts w:ascii="宋体" w:eastAsia="宋体" w:hAnsi="宋体" w:cs="宋体" w:hint="eastAsia"/>
          <w:color w:val="333333"/>
          <w:kern w:val="0"/>
          <w:sz w:val="29"/>
          <w:szCs w:val="29"/>
        </w:rPr>
        <w:t>全面发展，在本学科中掌握坚实宽广的基础理论和系统深入的专门知识，具有独立从事科学研究工作的能力，在科学或专门技术上做出创造性成果的高级科学专门人才。</w:t>
      </w:r>
    </w:p>
    <w:p w14:paraId="78D18A90"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二、招生专业及学制</w:t>
      </w:r>
    </w:p>
    <w:p w14:paraId="19BDC20E" w14:textId="77777777" w:rsidR="00A7613A" w:rsidRPr="00A7613A" w:rsidRDefault="00A7613A" w:rsidP="00A7613A">
      <w:pPr>
        <w:widowControl/>
        <w:shd w:val="clear" w:color="auto" w:fill="FFFFFF"/>
        <w:spacing w:after="150"/>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招生专业：动物遗传育种与繁殖、动物营养与饲料科学、特种经济动物饲养、动物健康养殖与安全生产。</w:t>
      </w:r>
    </w:p>
    <w:p w14:paraId="1FCA63C9" w14:textId="77777777" w:rsidR="00A7613A" w:rsidRPr="00A7613A" w:rsidRDefault="00A7613A" w:rsidP="00A7613A">
      <w:pPr>
        <w:widowControl/>
        <w:shd w:val="clear" w:color="auto" w:fill="FFFFFF"/>
        <w:spacing w:after="150"/>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学制：四年。</w:t>
      </w:r>
    </w:p>
    <w:p w14:paraId="3262E18C"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三、报考条件</w:t>
      </w:r>
    </w:p>
    <w:p w14:paraId="1673954C" w14:textId="33D76385" w:rsidR="00A7613A" w:rsidRPr="00A7613A" w:rsidRDefault="00A7613A" w:rsidP="00A7613A">
      <w:pPr>
        <w:widowControl/>
        <w:shd w:val="clear" w:color="auto" w:fill="FFFFFF"/>
        <w:spacing w:after="150"/>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依照《华南农业大学</w:t>
      </w: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4</w:t>
      </w:r>
      <w:r w:rsidRPr="00A7613A">
        <w:rPr>
          <w:rFonts w:ascii="宋体" w:eastAsia="宋体" w:hAnsi="宋体" w:cs="宋体" w:hint="eastAsia"/>
          <w:color w:val="333333"/>
          <w:kern w:val="0"/>
          <w:sz w:val="29"/>
          <w:szCs w:val="29"/>
        </w:rPr>
        <w:t>年博士研究生招生简章》（</w:t>
      </w:r>
      <w:r w:rsidRPr="00A7613A">
        <w:rPr>
          <w:rFonts w:ascii="Times New Roman" w:eastAsia="微软雅黑" w:hAnsi="Times New Roman" w:cs="Times New Roman"/>
          <w:color w:val="333333"/>
          <w:kern w:val="0"/>
          <w:sz w:val="29"/>
          <w:szCs w:val="29"/>
        </w:rPr>
        <w:t>https://yzb.scau.edu.cn/2023/1115/c2132a361212/page.htm</w:t>
      </w:r>
      <w:r w:rsidRPr="00A7613A">
        <w:rPr>
          <w:rFonts w:ascii="宋体" w:eastAsia="宋体" w:hAnsi="宋体" w:cs="宋体" w:hint="eastAsia"/>
          <w:color w:val="333333"/>
          <w:kern w:val="0"/>
          <w:sz w:val="29"/>
          <w:szCs w:val="29"/>
        </w:rPr>
        <w:t>）执行。</w:t>
      </w:r>
    </w:p>
    <w:p w14:paraId="6B334B7D"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四、外语入学考试</w:t>
      </w:r>
    </w:p>
    <w:p w14:paraId="29E3F42C" w14:textId="68553969" w:rsidR="00A7613A" w:rsidRPr="00A7613A" w:rsidRDefault="00A7613A" w:rsidP="00A7613A">
      <w:pPr>
        <w:widowControl/>
        <w:shd w:val="clear" w:color="auto" w:fill="FFFFFF"/>
        <w:spacing w:after="150"/>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lastRenderedPageBreak/>
        <w:t>按照《华南农业大学</w:t>
      </w: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4</w:t>
      </w:r>
      <w:r w:rsidRPr="00A7613A">
        <w:rPr>
          <w:rFonts w:ascii="宋体" w:eastAsia="宋体" w:hAnsi="宋体" w:cs="宋体" w:hint="eastAsia"/>
          <w:color w:val="333333"/>
          <w:kern w:val="0"/>
          <w:sz w:val="29"/>
          <w:szCs w:val="29"/>
        </w:rPr>
        <w:t>年博士研究生招生简章》关于</w:t>
      </w:r>
      <w:r w:rsidRPr="00A7613A">
        <w:rPr>
          <w:rFonts w:ascii="Times New Roman" w:eastAsia="微软雅黑" w:hAnsi="Times New Roman" w:cs="Times New Roman"/>
          <w:color w:val="333333"/>
          <w:kern w:val="0"/>
          <w:sz w:val="29"/>
          <w:szCs w:val="29"/>
        </w:rPr>
        <w:t>“</w:t>
      </w:r>
      <w:r w:rsidRPr="00A7613A">
        <w:rPr>
          <w:rFonts w:ascii="宋体" w:eastAsia="宋体" w:hAnsi="宋体" w:cs="宋体" w:hint="eastAsia"/>
          <w:color w:val="333333"/>
          <w:kern w:val="0"/>
          <w:sz w:val="29"/>
          <w:szCs w:val="29"/>
        </w:rPr>
        <w:t>外语入学考试</w:t>
      </w:r>
      <w:r w:rsidRPr="00A7613A">
        <w:rPr>
          <w:rFonts w:ascii="Times New Roman" w:eastAsia="微软雅黑" w:hAnsi="Times New Roman" w:cs="Times New Roman"/>
          <w:color w:val="333333"/>
          <w:kern w:val="0"/>
          <w:sz w:val="29"/>
          <w:szCs w:val="29"/>
        </w:rPr>
        <w:t>”</w:t>
      </w:r>
      <w:r w:rsidRPr="00A7613A">
        <w:rPr>
          <w:rFonts w:ascii="宋体" w:eastAsia="宋体" w:hAnsi="宋体" w:cs="宋体" w:hint="eastAsia"/>
          <w:color w:val="333333"/>
          <w:kern w:val="0"/>
          <w:sz w:val="29"/>
          <w:szCs w:val="29"/>
        </w:rPr>
        <w:t>英语相关要求执行。不接受日语考生报名。</w:t>
      </w:r>
    </w:p>
    <w:p w14:paraId="291AF5E8"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五、报名及提交材料</w:t>
      </w:r>
    </w:p>
    <w:p w14:paraId="0A58886C" w14:textId="10862DA7" w:rsidR="00A7613A" w:rsidRPr="00A7613A" w:rsidRDefault="00A7613A" w:rsidP="00A7613A">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依照《华南农业大学</w:t>
      </w: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4</w:t>
      </w:r>
      <w:r w:rsidRPr="00A7613A">
        <w:rPr>
          <w:rFonts w:ascii="宋体" w:eastAsia="宋体" w:hAnsi="宋体" w:cs="宋体" w:hint="eastAsia"/>
          <w:color w:val="333333"/>
          <w:kern w:val="0"/>
          <w:sz w:val="29"/>
          <w:szCs w:val="29"/>
        </w:rPr>
        <w:t>年博士研究生招生简章》执行。</w:t>
      </w:r>
    </w:p>
    <w:p w14:paraId="01764120"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六、选拔考核程序</w:t>
      </w:r>
    </w:p>
    <w:p w14:paraId="30AD0A58" w14:textId="77777777" w:rsidR="00A7613A" w:rsidRPr="00A7613A" w:rsidRDefault="00A7613A" w:rsidP="00A7613A">
      <w:pPr>
        <w:widowControl/>
        <w:shd w:val="clear" w:color="auto" w:fill="FFFFFF"/>
        <w:spacing w:after="150" w:line="315" w:lineRule="atLeast"/>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（一）报考资格审查</w:t>
      </w:r>
    </w:p>
    <w:p w14:paraId="7972A1C4" w14:textId="77777777" w:rsidR="00A7613A" w:rsidRPr="00A7613A" w:rsidRDefault="00A7613A" w:rsidP="00A7613A">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学院会同学校对考生报考资料是否齐全、是否符合报考条件要求进行审查。通过资格审查的名单由研究生院统一公示，公示无异议后进入学院初选阶段。</w:t>
      </w:r>
    </w:p>
    <w:p w14:paraId="3DB4D2B4" w14:textId="77777777" w:rsidR="00A7613A" w:rsidRPr="00A7613A" w:rsidRDefault="00A7613A" w:rsidP="00A7613A">
      <w:pPr>
        <w:widowControl/>
        <w:shd w:val="clear" w:color="auto" w:fill="FFFFFF"/>
        <w:spacing w:after="150" w:line="315" w:lineRule="atLeast"/>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（二）组织机构</w:t>
      </w:r>
    </w:p>
    <w:p w14:paraId="5D04143D" w14:textId="77777777" w:rsidR="00A7613A" w:rsidRPr="00A7613A" w:rsidRDefault="00A7613A" w:rsidP="00A7613A">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学院成立研究生招生工作领导小组，全面负责博士研究生招生工作。由学院院长和党委书记任组长，学院党委副书记及分管研究生教育工作的副院长任副组长，其他成员由学院党政班子成员、学院纪检委员、一级学科专业负责人和二级学科专业负责人组成。</w:t>
      </w:r>
    </w:p>
    <w:p w14:paraId="008941A1" w14:textId="77777777" w:rsidR="00A7613A" w:rsidRPr="00A7613A" w:rsidRDefault="00A7613A" w:rsidP="00A7613A">
      <w:pPr>
        <w:widowControl/>
        <w:shd w:val="clear" w:color="auto" w:fill="FFFFFF"/>
        <w:spacing w:after="150" w:line="315" w:lineRule="atLeast"/>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（三）初选</w:t>
      </w:r>
    </w:p>
    <w:p w14:paraId="2CA76C52" w14:textId="77777777" w:rsidR="00A7613A" w:rsidRPr="00A7613A" w:rsidRDefault="00A7613A" w:rsidP="00A7613A">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学院按照二级学科专业组成初选审核学科专家组（不少于</w:t>
      </w:r>
      <w:r w:rsidRPr="00A7613A">
        <w:rPr>
          <w:rFonts w:ascii="Times New Roman" w:eastAsia="微软雅黑" w:hAnsi="Times New Roman" w:cs="Times New Roman"/>
          <w:color w:val="333333"/>
          <w:kern w:val="0"/>
          <w:sz w:val="29"/>
          <w:szCs w:val="29"/>
        </w:rPr>
        <w:t>7</w:t>
      </w:r>
      <w:r w:rsidRPr="00A7613A">
        <w:rPr>
          <w:rFonts w:ascii="宋体" w:eastAsia="宋体" w:hAnsi="宋体" w:cs="宋体" w:hint="eastAsia"/>
          <w:color w:val="333333"/>
          <w:kern w:val="0"/>
          <w:sz w:val="29"/>
          <w:szCs w:val="29"/>
        </w:rPr>
        <w:t>人），根据考生所提交的申请材料，对其外语能力、科研潜质和基本素质进行初选，根据学院制订的打分标准，</w:t>
      </w:r>
      <w:r w:rsidRPr="00A7613A">
        <w:rPr>
          <w:rFonts w:ascii="Times New Roman" w:eastAsia="微软雅黑" w:hAnsi="Times New Roman" w:cs="Times New Roman"/>
          <w:color w:val="333333"/>
          <w:kern w:val="0"/>
          <w:sz w:val="29"/>
          <w:szCs w:val="29"/>
        </w:rPr>
        <w:t>100</w:t>
      </w:r>
      <w:r w:rsidRPr="00A7613A">
        <w:rPr>
          <w:rFonts w:ascii="宋体" w:eastAsia="宋体" w:hAnsi="宋体" w:cs="宋体" w:hint="eastAsia"/>
          <w:color w:val="333333"/>
          <w:kern w:val="0"/>
          <w:sz w:val="29"/>
          <w:szCs w:val="29"/>
        </w:rPr>
        <w:t>分为满分，实行每位专家独立评分，以二级学科专业为单位，去掉最高与最</w:t>
      </w:r>
      <w:r w:rsidRPr="00A7613A">
        <w:rPr>
          <w:rFonts w:ascii="宋体" w:eastAsia="宋体" w:hAnsi="宋体" w:cs="宋体" w:hint="eastAsia"/>
          <w:color w:val="333333"/>
          <w:kern w:val="0"/>
          <w:sz w:val="29"/>
          <w:szCs w:val="29"/>
        </w:rPr>
        <w:lastRenderedPageBreak/>
        <w:t>低分，再计算平均分，按平均分由高到低排序，且达到</w:t>
      </w:r>
      <w:r w:rsidRPr="00A7613A">
        <w:rPr>
          <w:rFonts w:ascii="Times New Roman" w:eastAsia="微软雅黑" w:hAnsi="Times New Roman" w:cs="Times New Roman"/>
          <w:color w:val="333333"/>
          <w:kern w:val="0"/>
          <w:sz w:val="29"/>
          <w:szCs w:val="29"/>
        </w:rPr>
        <w:t>60</w:t>
      </w:r>
      <w:r w:rsidRPr="00A7613A">
        <w:rPr>
          <w:rFonts w:ascii="宋体" w:eastAsia="宋体" w:hAnsi="宋体" w:cs="宋体" w:hint="eastAsia"/>
          <w:color w:val="333333"/>
          <w:kern w:val="0"/>
          <w:sz w:val="29"/>
          <w:szCs w:val="29"/>
        </w:rPr>
        <w:t>分以上，按差额复试的原则，提出进入复选阶段的考生名单，进入复选阶段考生人数与录取人数比例不超过</w:t>
      </w:r>
      <w:r w:rsidRPr="00A7613A">
        <w:rPr>
          <w:rFonts w:ascii="Times New Roman" w:eastAsia="微软雅黑" w:hAnsi="Times New Roman" w:cs="Times New Roman"/>
          <w:color w:val="333333"/>
          <w:kern w:val="0"/>
          <w:sz w:val="29"/>
          <w:szCs w:val="29"/>
        </w:rPr>
        <w:t>2: 1</w:t>
      </w:r>
      <w:r w:rsidRPr="00A7613A">
        <w:rPr>
          <w:rFonts w:ascii="宋体" w:eastAsia="宋体" w:hAnsi="宋体" w:cs="宋体" w:hint="eastAsia"/>
          <w:color w:val="333333"/>
          <w:kern w:val="0"/>
          <w:sz w:val="29"/>
          <w:szCs w:val="29"/>
        </w:rPr>
        <w:t>。</w:t>
      </w:r>
    </w:p>
    <w:p w14:paraId="2DF34D6C" w14:textId="48CA1463" w:rsidR="00A7613A" w:rsidRPr="00A7613A" w:rsidRDefault="00A7613A" w:rsidP="00A7613A">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学院初选前（</w:t>
      </w: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4</w:t>
      </w:r>
      <w:r w:rsidRPr="00A7613A">
        <w:rPr>
          <w:rFonts w:ascii="宋体" w:eastAsia="宋体" w:hAnsi="宋体" w:cs="宋体" w:hint="eastAsia"/>
          <w:color w:val="333333"/>
          <w:kern w:val="0"/>
          <w:sz w:val="29"/>
          <w:szCs w:val="29"/>
        </w:rPr>
        <w:t>年</w:t>
      </w:r>
      <w:r w:rsidRPr="00A7613A">
        <w:rPr>
          <w:rFonts w:ascii="Times New Roman" w:eastAsia="微软雅黑" w:hAnsi="Times New Roman" w:cs="Times New Roman"/>
          <w:color w:val="333333"/>
          <w:kern w:val="0"/>
          <w:sz w:val="29"/>
          <w:szCs w:val="29"/>
        </w:rPr>
        <w:t>3</w:t>
      </w:r>
      <w:r w:rsidRPr="00A7613A">
        <w:rPr>
          <w:rFonts w:ascii="宋体" w:eastAsia="宋体" w:hAnsi="宋体" w:cs="宋体" w:hint="eastAsia"/>
          <w:color w:val="333333"/>
          <w:kern w:val="0"/>
          <w:sz w:val="29"/>
          <w:szCs w:val="29"/>
        </w:rPr>
        <w:t>月</w:t>
      </w:r>
      <w:r w:rsidRPr="00A7613A">
        <w:rPr>
          <w:rFonts w:ascii="Times New Roman" w:eastAsia="微软雅黑" w:hAnsi="Times New Roman" w:cs="Times New Roman"/>
          <w:color w:val="333333"/>
          <w:kern w:val="0"/>
          <w:sz w:val="29"/>
          <w:szCs w:val="29"/>
        </w:rPr>
        <w:t>10</w:t>
      </w:r>
      <w:r w:rsidRPr="00A7613A">
        <w:rPr>
          <w:rFonts w:ascii="宋体" w:eastAsia="宋体" w:hAnsi="宋体" w:cs="宋体" w:hint="eastAsia"/>
          <w:color w:val="333333"/>
          <w:kern w:val="0"/>
          <w:sz w:val="29"/>
          <w:szCs w:val="29"/>
        </w:rPr>
        <w:t>日前）请考生填写附件</w:t>
      </w:r>
      <w:r w:rsidRPr="00A7613A">
        <w:rPr>
          <w:rFonts w:ascii="Times New Roman" w:eastAsia="微软雅黑" w:hAnsi="Times New Roman" w:cs="Times New Roman"/>
          <w:color w:val="333333"/>
          <w:kern w:val="0"/>
          <w:sz w:val="29"/>
          <w:szCs w:val="29"/>
        </w:rPr>
        <w:t>1</w:t>
      </w:r>
      <w:r w:rsidRPr="00A7613A">
        <w:rPr>
          <w:rFonts w:ascii="宋体" w:eastAsia="宋体" w:hAnsi="宋体" w:cs="宋体" w:hint="eastAsia"/>
          <w:color w:val="333333"/>
          <w:kern w:val="0"/>
          <w:sz w:val="29"/>
          <w:szCs w:val="29"/>
        </w:rPr>
        <w:t>（动物科学学院</w:t>
      </w: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4</w:t>
      </w:r>
      <w:r w:rsidRPr="00A7613A">
        <w:rPr>
          <w:rFonts w:ascii="宋体" w:eastAsia="宋体" w:hAnsi="宋体" w:cs="宋体" w:hint="eastAsia"/>
          <w:color w:val="333333"/>
          <w:kern w:val="0"/>
          <w:sz w:val="29"/>
          <w:szCs w:val="29"/>
        </w:rPr>
        <w:t>年博士研究生报名信息表）发至</w:t>
      </w:r>
      <w:r>
        <w:rPr>
          <w:rFonts w:ascii="Times New Roman" w:eastAsia="微软雅黑" w:hAnsi="Times New Roman" w:cs="Times New Roman" w:hint="eastAsia"/>
          <w:color w:val="333333"/>
          <w:kern w:val="0"/>
          <w:sz w:val="29"/>
          <w:szCs w:val="29"/>
        </w:rPr>
        <w:t>dongkekeyan</w:t>
      </w:r>
      <w:r w:rsidRPr="00A7613A">
        <w:rPr>
          <w:rFonts w:ascii="Times New Roman" w:eastAsia="微软雅黑" w:hAnsi="Times New Roman" w:cs="Times New Roman"/>
          <w:color w:val="333333"/>
          <w:kern w:val="0"/>
          <w:sz w:val="29"/>
          <w:szCs w:val="29"/>
        </w:rPr>
        <w:t>@scau.edu.cn</w:t>
      </w:r>
      <w:r w:rsidRPr="00A7613A">
        <w:rPr>
          <w:rFonts w:ascii="宋体" w:eastAsia="宋体" w:hAnsi="宋体" w:cs="宋体" w:hint="eastAsia"/>
          <w:color w:val="333333"/>
          <w:kern w:val="0"/>
          <w:sz w:val="29"/>
          <w:szCs w:val="29"/>
        </w:rPr>
        <w:t>邮箱，邮件命名：考生姓名</w:t>
      </w:r>
      <w:r w:rsidRPr="00A7613A">
        <w:rPr>
          <w:rFonts w:ascii="Times New Roman" w:eastAsia="微软雅黑" w:hAnsi="Times New Roman" w:cs="Times New Roman"/>
          <w:color w:val="333333"/>
          <w:kern w:val="0"/>
          <w:sz w:val="29"/>
          <w:szCs w:val="29"/>
        </w:rPr>
        <w:t>+</w:t>
      </w:r>
      <w:r w:rsidRPr="00A7613A">
        <w:rPr>
          <w:rFonts w:ascii="宋体" w:eastAsia="宋体" w:hAnsi="宋体" w:cs="宋体" w:hint="eastAsia"/>
          <w:color w:val="333333"/>
          <w:kern w:val="0"/>
          <w:sz w:val="29"/>
          <w:szCs w:val="29"/>
        </w:rPr>
        <w:t>报考专业。表格请按要求如实填写，未提交表格或者内容不实者视为放弃报名。</w:t>
      </w:r>
    </w:p>
    <w:p w14:paraId="69EE0016" w14:textId="77777777" w:rsidR="00A7613A" w:rsidRPr="00A7613A" w:rsidRDefault="00A7613A" w:rsidP="00A7613A">
      <w:pPr>
        <w:widowControl/>
        <w:shd w:val="clear" w:color="auto" w:fill="FFFFFF"/>
        <w:spacing w:after="150" w:line="315" w:lineRule="atLeast"/>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（四）复选</w:t>
      </w:r>
    </w:p>
    <w:p w14:paraId="6A863800"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复选含笔试和综合面试两部分。主要是对学生的学科背景、专业素质、外语水平、创新精神和能力、科研潜力等方面进行综合考察。</w:t>
      </w:r>
    </w:p>
    <w:p w14:paraId="3A1F3EA7"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Times New Roman" w:eastAsia="微软雅黑" w:hAnsi="Times New Roman" w:cs="Times New Roman"/>
          <w:color w:val="333333"/>
          <w:kern w:val="0"/>
          <w:sz w:val="29"/>
          <w:szCs w:val="29"/>
        </w:rPr>
        <w:t>1. </w:t>
      </w:r>
      <w:r w:rsidRPr="00A7613A">
        <w:rPr>
          <w:rFonts w:ascii="宋体" w:eastAsia="宋体" w:hAnsi="宋体" w:cs="宋体" w:hint="eastAsia"/>
          <w:color w:val="333333"/>
          <w:kern w:val="0"/>
          <w:sz w:val="29"/>
          <w:szCs w:val="29"/>
        </w:rPr>
        <w:t>笔试：学院按二级学科专业对进入复选阶段的考生进行专业能力闭卷笔试。考试时间不少于三小时，笔试成绩</w:t>
      </w:r>
      <w:r w:rsidRPr="00A7613A">
        <w:rPr>
          <w:rFonts w:ascii="Times New Roman" w:eastAsia="微软雅黑" w:hAnsi="Times New Roman" w:cs="Times New Roman"/>
          <w:color w:val="333333"/>
          <w:kern w:val="0"/>
          <w:sz w:val="29"/>
          <w:szCs w:val="29"/>
        </w:rPr>
        <w:t>100</w:t>
      </w:r>
      <w:r w:rsidRPr="00A7613A">
        <w:rPr>
          <w:rFonts w:ascii="宋体" w:eastAsia="宋体" w:hAnsi="宋体" w:cs="宋体" w:hint="eastAsia"/>
          <w:color w:val="333333"/>
          <w:kern w:val="0"/>
          <w:sz w:val="29"/>
          <w:szCs w:val="29"/>
        </w:rPr>
        <w:t>分为满分，</w:t>
      </w:r>
      <w:r w:rsidRPr="00A7613A">
        <w:rPr>
          <w:rFonts w:ascii="Times New Roman" w:eastAsia="微软雅黑" w:hAnsi="Times New Roman" w:cs="Times New Roman"/>
          <w:color w:val="333333"/>
          <w:kern w:val="0"/>
          <w:sz w:val="29"/>
          <w:szCs w:val="29"/>
        </w:rPr>
        <w:t>60</w:t>
      </w:r>
      <w:r w:rsidRPr="00A7613A">
        <w:rPr>
          <w:rFonts w:ascii="宋体" w:eastAsia="宋体" w:hAnsi="宋体" w:cs="宋体" w:hint="eastAsia"/>
          <w:color w:val="333333"/>
          <w:kern w:val="0"/>
          <w:sz w:val="29"/>
          <w:szCs w:val="29"/>
        </w:rPr>
        <w:t>分为及格分，不及格者不予录取。</w:t>
      </w:r>
    </w:p>
    <w:p w14:paraId="5BB360A9"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Times New Roman" w:eastAsia="微软雅黑" w:hAnsi="Times New Roman" w:cs="Times New Roman"/>
          <w:color w:val="333333"/>
          <w:kern w:val="0"/>
          <w:sz w:val="29"/>
          <w:szCs w:val="29"/>
        </w:rPr>
        <w:t>2. </w:t>
      </w:r>
      <w:r w:rsidRPr="00A7613A">
        <w:rPr>
          <w:rFonts w:ascii="宋体" w:eastAsia="宋体" w:hAnsi="宋体" w:cs="宋体" w:hint="eastAsia"/>
          <w:color w:val="333333"/>
          <w:kern w:val="0"/>
          <w:sz w:val="29"/>
          <w:szCs w:val="29"/>
        </w:rPr>
        <w:t>综合面试：学院按照二级学科专业组成不少于</w:t>
      </w:r>
      <w:r w:rsidRPr="00A7613A">
        <w:rPr>
          <w:rFonts w:ascii="Times New Roman" w:eastAsia="微软雅黑" w:hAnsi="Times New Roman" w:cs="Times New Roman"/>
          <w:color w:val="333333"/>
          <w:kern w:val="0"/>
          <w:sz w:val="29"/>
          <w:szCs w:val="29"/>
        </w:rPr>
        <w:t>7</w:t>
      </w:r>
      <w:r w:rsidRPr="00A7613A">
        <w:rPr>
          <w:rFonts w:ascii="宋体" w:eastAsia="宋体" w:hAnsi="宋体" w:cs="宋体" w:hint="eastAsia"/>
          <w:color w:val="333333"/>
          <w:kern w:val="0"/>
          <w:sz w:val="29"/>
          <w:szCs w:val="29"/>
        </w:rPr>
        <w:t>人的专家组对考生进行面试。由申请人向面试小组作报告，内容包括个人科研经历和成果介绍、对拟从事研究领域的了解和看法、本人拟进行的研究工作设想及理由等。每位考生综合面试时间不少于</w:t>
      </w:r>
      <w:r w:rsidRPr="00A7613A">
        <w:rPr>
          <w:rFonts w:ascii="Times New Roman" w:eastAsia="微软雅黑" w:hAnsi="Times New Roman" w:cs="Times New Roman"/>
          <w:color w:val="333333"/>
          <w:kern w:val="0"/>
          <w:sz w:val="29"/>
          <w:szCs w:val="29"/>
        </w:rPr>
        <w:t>30</w:t>
      </w:r>
      <w:r w:rsidRPr="00A7613A">
        <w:rPr>
          <w:rFonts w:ascii="宋体" w:eastAsia="宋体" w:hAnsi="宋体" w:cs="宋体" w:hint="eastAsia"/>
          <w:color w:val="333333"/>
          <w:kern w:val="0"/>
          <w:sz w:val="29"/>
          <w:szCs w:val="29"/>
        </w:rPr>
        <w:t>分钟，其中每位考生公开进行不少于</w:t>
      </w:r>
      <w:r w:rsidRPr="00A7613A">
        <w:rPr>
          <w:rFonts w:ascii="Times New Roman" w:eastAsia="微软雅黑" w:hAnsi="Times New Roman" w:cs="Times New Roman"/>
          <w:color w:val="333333"/>
          <w:kern w:val="0"/>
          <w:sz w:val="29"/>
          <w:szCs w:val="29"/>
        </w:rPr>
        <w:t>15</w:t>
      </w:r>
      <w:r w:rsidRPr="00A7613A">
        <w:rPr>
          <w:rFonts w:ascii="宋体" w:eastAsia="宋体" w:hAnsi="宋体" w:cs="宋体" w:hint="eastAsia"/>
          <w:color w:val="333333"/>
          <w:kern w:val="0"/>
          <w:sz w:val="29"/>
          <w:szCs w:val="29"/>
        </w:rPr>
        <w:t>分钟的学术报告及研究工作设想（</w:t>
      </w:r>
      <w:r w:rsidRPr="00A7613A">
        <w:rPr>
          <w:rFonts w:ascii="Times New Roman" w:eastAsia="微软雅黑" w:hAnsi="Times New Roman" w:cs="Times New Roman"/>
          <w:color w:val="333333"/>
          <w:kern w:val="0"/>
          <w:sz w:val="29"/>
          <w:szCs w:val="29"/>
        </w:rPr>
        <w:t>PPT</w:t>
      </w:r>
      <w:r w:rsidRPr="00A7613A">
        <w:rPr>
          <w:rFonts w:ascii="宋体" w:eastAsia="宋体" w:hAnsi="宋体" w:cs="宋体" w:hint="eastAsia"/>
          <w:color w:val="333333"/>
          <w:kern w:val="0"/>
          <w:sz w:val="29"/>
          <w:szCs w:val="29"/>
        </w:rPr>
        <w:t>形式）。专家独立评分，去掉最高与最低分，再计</w:t>
      </w:r>
      <w:r w:rsidRPr="00A7613A">
        <w:rPr>
          <w:rFonts w:ascii="宋体" w:eastAsia="宋体" w:hAnsi="宋体" w:cs="宋体" w:hint="eastAsia"/>
          <w:color w:val="333333"/>
          <w:kern w:val="0"/>
          <w:sz w:val="29"/>
          <w:szCs w:val="29"/>
        </w:rPr>
        <w:lastRenderedPageBreak/>
        <w:t>算平均分。综合面试成绩</w:t>
      </w:r>
      <w:r w:rsidRPr="00A7613A">
        <w:rPr>
          <w:rFonts w:ascii="Times New Roman" w:eastAsia="微软雅黑" w:hAnsi="Times New Roman" w:cs="Times New Roman"/>
          <w:color w:val="333333"/>
          <w:kern w:val="0"/>
          <w:sz w:val="29"/>
          <w:szCs w:val="29"/>
        </w:rPr>
        <w:t>100</w:t>
      </w:r>
      <w:r w:rsidRPr="00A7613A">
        <w:rPr>
          <w:rFonts w:ascii="宋体" w:eastAsia="宋体" w:hAnsi="宋体" w:cs="宋体" w:hint="eastAsia"/>
          <w:color w:val="333333"/>
          <w:kern w:val="0"/>
          <w:sz w:val="29"/>
          <w:szCs w:val="29"/>
        </w:rPr>
        <w:t>分为满分，</w:t>
      </w:r>
      <w:r w:rsidRPr="00A7613A">
        <w:rPr>
          <w:rFonts w:ascii="Times New Roman" w:eastAsia="微软雅黑" w:hAnsi="Times New Roman" w:cs="Times New Roman"/>
          <w:color w:val="333333"/>
          <w:kern w:val="0"/>
          <w:sz w:val="29"/>
          <w:szCs w:val="29"/>
        </w:rPr>
        <w:t>60</w:t>
      </w:r>
      <w:r w:rsidRPr="00A7613A">
        <w:rPr>
          <w:rFonts w:ascii="宋体" w:eastAsia="宋体" w:hAnsi="宋体" w:cs="宋体" w:hint="eastAsia"/>
          <w:color w:val="333333"/>
          <w:kern w:val="0"/>
          <w:sz w:val="29"/>
          <w:szCs w:val="29"/>
        </w:rPr>
        <w:t>分为及格分，不及格者不予录取。</w:t>
      </w:r>
    </w:p>
    <w:p w14:paraId="0B9024FD"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复选工作的具体安排将提前</w:t>
      </w:r>
      <w:r w:rsidRPr="00A7613A">
        <w:rPr>
          <w:rFonts w:ascii="Times New Roman" w:eastAsia="微软雅黑" w:hAnsi="Times New Roman" w:cs="Times New Roman"/>
          <w:color w:val="333333"/>
          <w:kern w:val="0"/>
          <w:sz w:val="29"/>
          <w:szCs w:val="29"/>
        </w:rPr>
        <w:t>5</w:t>
      </w:r>
      <w:r w:rsidRPr="00A7613A">
        <w:rPr>
          <w:rFonts w:ascii="宋体" w:eastAsia="宋体" w:hAnsi="宋体" w:cs="宋体" w:hint="eastAsia"/>
          <w:color w:val="333333"/>
          <w:kern w:val="0"/>
          <w:sz w:val="29"/>
          <w:szCs w:val="29"/>
        </w:rPr>
        <w:t>天在学院主页公布，复选结束后在学院网页公布复选通过名单及拟录取导师（学院组织导师和学生互选），具体时间及详细安排见学院通知。</w:t>
      </w:r>
    </w:p>
    <w:p w14:paraId="33E7BF79" w14:textId="77777777" w:rsidR="00A7613A" w:rsidRPr="00A7613A" w:rsidRDefault="00A7613A" w:rsidP="00A7613A">
      <w:pPr>
        <w:widowControl/>
        <w:shd w:val="clear" w:color="auto" w:fill="FFFFFF"/>
        <w:spacing w:after="150" w:line="315" w:lineRule="atLeast"/>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（五）成绩使用</w:t>
      </w:r>
    </w:p>
    <w:p w14:paraId="5CA95C52"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复选成绩</w:t>
      </w:r>
      <w:r w:rsidRPr="00A7613A">
        <w:rPr>
          <w:rFonts w:ascii="Times New Roman" w:eastAsia="微软雅黑" w:hAnsi="Times New Roman" w:cs="Times New Roman"/>
          <w:color w:val="333333"/>
          <w:kern w:val="0"/>
          <w:sz w:val="29"/>
          <w:szCs w:val="29"/>
        </w:rPr>
        <w:t>=</w:t>
      </w:r>
      <w:r w:rsidRPr="00A7613A">
        <w:rPr>
          <w:rFonts w:ascii="宋体" w:eastAsia="宋体" w:hAnsi="宋体" w:cs="宋体" w:hint="eastAsia"/>
          <w:color w:val="333333"/>
          <w:kern w:val="0"/>
          <w:sz w:val="29"/>
          <w:szCs w:val="29"/>
        </w:rPr>
        <w:t>笔试成绩</w:t>
      </w:r>
      <w:r w:rsidRPr="00A7613A">
        <w:rPr>
          <w:rFonts w:ascii="Times New Roman" w:eastAsia="微软雅黑" w:hAnsi="Times New Roman" w:cs="Times New Roman"/>
          <w:color w:val="333333"/>
          <w:kern w:val="0"/>
          <w:sz w:val="29"/>
          <w:szCs w:val="29"/>
        </w:rPr>
        <w:t>*50%+</w:t>
      </w:r>
      <w:r w:rsidRPr="00A7613A">
        <w:rPr>
          <w:rFonts w:ascii="宋体" w:eastAsia="宋体" w:hAnsi="宋体" w:cs="宋体" w:hint="eastAsia"/>
          <w:color w:val="333333"/>
          <w:kern w:val="0"/>
          <w:sz w:val="29"/>
          <w:szCs w:val="29"/>
        </w:rPr>
        <w:t>综合面试成绩</w:t>
      </w:r>
      <w:r w:rsidRPr="00A7613A">
        <w:rPr>
          <w:rFonts w:ascii="Times New Roman" w:eastAsia="微软雅黑" w:hAnsi="Times New Roman" w:cs="Times New Roman"/>
          <w:color w:val="333333"/>
          <w:kern w:val="0"/>
          <w:sz w:val="29"/>
          <w:szCs w:val="29"/>
        </w:rPr>
        <w:t>*50%</w:t>
      </w:r>
      <w:r w:rsidRPr="00A7613A">
        <w:rPr>
          <w:rFonts w:ascii="宋体" w:eastAsia="宋体" w:hAnsi="宋体" w:cs="宋体" w:hint="eastAsia"/>
          <w:color w:val="333333"/>
          <w:kern w:val="0"/>
          <w:sz w:val="29"/>
          <w:szCs w:val="29"/>
        </w:rPr>
        <w:t>。</w:t>
      </w:r>
    </w:p>
    <w:p w14:paraId="6847AE0C"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总成绩</w:t>
      </w:r>
      <w:r w:rsidRPr="00A7613A">
        <w:rPr>
          <w:rFonts w:ascii="Times New Roman" w:eastAsia="微软雅黑" w:hAnsi="Times New Roman" w:cs="Times New Roman"/>
          <w:color w:val="333333"/>
          <w:kern w:val="0"/>
          <w:sz w:val="29"/>
          <w:szCs w:val="29"/>
        </w:rPr>
        <w:t>=</w:t>
      </w:r>
      <w:r w:rsidRPr="00A7613A">
        <w:rPr>
          <w:rFonts w:ascii="宋体" w:eastAsia="宋体" w:hAnsi="宋体" w:cs="宋体" w:hint="eastAsia"/>
          <w:color w:val="333333"/>
          <w:kern w:val="0"/>
          <w:sz w:val="29"/>
          <w:szCs w:val="29"/>
        </w:rPr>
        <w:t>初选成绩</w:t>
      </w:r>
      <w:r w:rsidRPr="00A7613A">
        <w:rPr>
          <w:rFonts w:ascii="Times New Roman" w:eastAsia="微软雅黑" w:hAnsi="Times New Roman" w:cs="Times New Roman"/>
          <w:color w:val="333333"/>
          <w:kern w:val="0"/>
          <w:sz w:val="29"/>
          <w:szCs w:val="29"/>
        </w:rPr>
        <w:t>*30%+</w:t>
      </w:r>
      <w:r w:rsidRPr="00A7613A">
        <w:rPr>
          <w:rFonts w:ascii="宋体" w:eastAsia="宋体" w:hAnsi="宋体" w:cs="宋体" w:hint="eastAsia"/>
          <w:color w:val="333333"/>
          <w:kern w:val="0"/>
          <w:sz w:val="29"/>
          <w:szCs w:val="29"/>
        </w:rPr>
        <w:t>复选成绩</w:t>
      </w:r>
      <w:r w:rsidRPr="00A7613A">
        <w:rPr>
          <w:rFonts w:ascii="Times New Roman" w:eastAsia="微软雅黑" w:hAnsi="Times New Roman" w:cs="Times New Roman"/>
          <w:color w:val="333333"/>
          <w:kern w:val="0"/>
          <w:sz w:val="29"/>
          <w:szCs w:val="29"/>
        </w:rPr>
        <w:t>*70%</w:t>
      </w:r>
      <w:r w:rsidRPr="00A7613A">
        <w:rPr>
          <w:rFonts w:ascii="宋体" w:eastAsia="宋体" w:hAnsi="宋体" w:cs="宋体" w:hint="eastAsia"/>
          <w:color w:val="333333"/>
          <w:kern w:val="0"/>
          <w:sz w:val="29"/>
          <w:szCs w:val="29"/>
        </w:rPr>
        <w:t>。</w:t>
      </w:r>
    </w:p>
    <w:p w14:paraId="20ECF0A8" w14:textId="77777777" w:rsidR="00A7613A" w:rsidRPr="00A7613A" w:rsidRDefault="00A7613A" w:rsidP="00A7613A">
      <w:pPr>
        <w:widowControl/>
        <w:shd w:val="clear" w:color="auto" w:fill="FFFFFF"/>
        <w:spacing w:after="150" w:line="315" w:lineRule="atLeast"/>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（六）确定录取名单并公示</w:t>
      </w:r>
    </w:p>
    <w:p w14:paraId="3CD91EE5" w14:textId="1C095EF0" w:rsidR="00A7613A" w:rsidRPr="00A7613A" w:rsidRDefault="00A7613A" w:rsidP="004C1235">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学院按各二级学科专业初选、笔试、综合面试的总成绩由高到</w:t>
      </w:r>
      <w:proofErr w:type="gramStart"/>
      <w:r w:rsidRPr="00A7613A">
        <w:rPr>
          <w:rFonts w:ascii="宋体" w:eastAsia="宋体" w:hAnsi="宋体" w:cs="宋体" w:hint="eastAsia"/>
          <w:color w:val="333333"/>
          <w:kern w:val="0"/>
          <w:sz w:val="29"/>
          <w:szCs w:val="29"/>
        </w:rPr>
        <w:t>低确定</w:t>
      </w:r>
      <w:proofErr w:type="gramEnd"/>
      <w:r w:rsidRPr="00A7613A">
        <w:rPr>
          <w:rFonts w:ascii="宋体" w:eastAsia="宋体" w:hAnsi="宋体" w:cs="宋体" w:hint="eastAsia"/>
          <w:color w:val="333333"/>
          <w:kern w:val="0"/>
          <w:sz w:val="29"/>
          <w:szCs w:val="29"/>
        </w:rPr>
        <w:t>学院拟录取名单，研究生院审核后在校园网上公示，公示后无异议，报学校研究生招生工作领导小组。</w:t>
      </w:r>
    </w:p>
    <w:p w14:paraId="70830411" w14:textId="77777777" w:rsidR="00A7613A" w:rsidRPr="00A7613A" w:rsidRDefault="00A7613A" w:rsidP="004C1235">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若因提供虚假信息被发现而造成取消考试资格、取消录取资格或取消学籍等后果，责任由考生本人自负。</w:t>
      </w:r>
    </w:p>
    <w:p w14:paraId="6D3FE7F3"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七、其他说明</w:t>
      </w:r>
    </w:p>
    <w:p w14:paraId="47B24525" w14:textId="77777777" w:rsidR="00A7613A" w:rsidRPr="00A7613A" w:rsidRDefault="00A7613A" w:rsidP="00A706A7">
      <w:pPr>
        <w:widowControl/>
        <w:shd w:val="clear" w:color="auto" w:fill="FFFFFF"/>
        <w:spacing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（一）应届硕士生在博士生入学之前必须获得硕士学位证书或研究生毕业证书，若届时不能提供者将取消入学资格。</w:t>
      </w:r>
    </w:p>
    <w:p w14:paraId="1D137DA0" w14:textId="77777777" w:rsidR="00A7613A" w:rsidRPr="00A7613A" w:rsidRDefault="00A7613A" w:rsidP="00A706A7">
      <w:pPr>
        <w:widowControl/>
        <w:shd w:val="clear" w:color="auto" w:fill="FFFFFF"/>
        <w:spacing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（二）学校实行校、院二级管理，考生在报名、考试、复试、录取过程中的学科相关问题，请与学院联系咨询；学院制定的招生实施细则中的条件和要求，报考考生也须符合。</w:t>
      </w:r>
    </w:p>
    <w:p w14:paraId="0FC72D28" w14:textId="77777777" w:rsidR="00A7613A" w:rsidRPr="00A7613A" w:rsidRDefault="00A7613A" w:rsidP="00A706A7">
      <w:pPr>
        <w:widowControl/>
        <w:shd w:val="clear" w:color="auto" w:fill="FFFFFF"/>
        <w:spacing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lastRenderedPageBreak/>
        <w:t>（三）本实施细则由学院负责解释；如遇上级部门新政策文件，我院将做相应调整。</w:t>
      </w:r>
    </w:p>
    <w:p w14:paraId="671C1CB0" w14:textId="77777777" w:rsidR="00A7613A" w:rsidRPr="00A7613A" w:rsidRDefault="00A7613A" w:rsidP="00A706A7">
      <w:pPr>
        <w:widowControl/>
        <w:shd w:val="clear" w:color="auto" w:fill="FFFFFF"/>
        <w:spacing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（四）学院不提供往年试题和参考资料、不进行任何形式的辅导。</w:t>
      </w:r>
    </w:p>
    <w:p w14:paraId="3C857EE1" w14:textId="605887B6" w:rsidR="00A7613A" w:rsidRPr="00A7613A" w:rsidRDefault="00A7613A" w:rsidP="00A706A7">
      <w:pPr>
        <w:widowControl/>
        <w:shd w:val="clear" w:color="auto" w:fill="FFFFFF"/>
        <w:spacing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（五）本实施细则中未详尽事宜，按《华南农业大学</w:t>
      </w: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4</w:t>
      </w:r>
      <w:r w:rsidRPr="00A7613A">
        <w:rPr>
          <w:rFonts w:ascii="宋体" w:eastAsia="宋体" w:hAnsi="宋体" w:cs="宋体" w:hint="eastAsia"/>
          <w:color w:val="333333"/>
          <w:kern w:val="0"/>
          <w:sz w:val="29"/>
          <w:szCs w:val="29"/>
        </w:rPr>
        <w:t>年博士研究生招生简章》执行。</w:t>
      </w:r>
    </w:p>
    <w:p w14:paraId="686149A3"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八、信息公开与监督</w:t>
      </w:r>
    </w:p>
    <w:p w14:paraId="7752F27D"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（一）按照教育部信息公开的规定，学校和学院将通过网站公布博士生招生的相关信息。</w:t>
      </w:r>
    </w:p>
    <w:p w14:paraId="442DA46A"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二）凡对录取结果持有异议的考生或导师，可在公示期间进行申诉。申诉人向学院研究生招生工作领导小组提交书面申诉书及有关证明材料，由学院处理并存档备案；如对学院处理结果不服，可在招生学院处理结果下达后</w:t>
      </w:r>
      <w:r w:rsidRPr="00A7613A">
        <w:rPr>
          <w:rFonts w:ascii="Times New Roman" w:eastAsia="微软雅黑" w:hAnsi="Times New Roman" w:cs="Times New Roman"/>
          <w:color w:val="333333"/>
          <w:kern w:val="0"/>
          <w:sz w:val="29"/>
          <w:szCs w:val="29"/>
        </w:rPr>
        <w:t>5</w:t>
      </w:r>
      <w:r w:rsidRPr="00A7613A">
        <w:rPr>
          <w:rFonts w:ascii="宋体" w:eastAsia="宋体" w:hAnsi="宋体" w:cs="宋体" w:hint="eastAsia"/>
          <w:color w:val="333333"/>
          <w:kern w:val="0"/>
          <w:sz w:val="29"/>
          <w:szCs w:val="29"/>
        </w:rPr>
        <w:t>个工作日内向华南农业大学研究生院和学校纪检监察部门进行申诉。</w:t>
      </w:r>
    </w:p>
    <w:p w14:paraId="26094BDA" w14:textId="77777777" w:rsidR="00A7613A" w:rsidRPr="00A7613A" w:rsidRDefault="00A7613A" w:rsidP="00A7613A">
      <w:pPr>
        <w:widowControl/>
        <w:shd w:val="clear" w:color="auto" w:fill="FFFFFF"/>
        <w:spacing w:after="150" w:line="315" w:lineRule="atLeast"/>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（三）学院监督举报电话</w:t>
      </w:r>
    </w:p>
    <w:p w14:paraId="4DAFBFC3" w14:textId="17EB9924"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电话：</w:t>
      </w:r>
      <w:r w:rsidRPr="00A7613A">
        <w:rPr>
          <w:rFonts w:ascii="Times New Roman" w:eastAsia="微软雅黑" w:hAnsi="Times New Roman" w:cs="Times New Roman"/>
          <w:color w:val="333333"/>
          <w:kern w:val="0"/>
          <w:sz w:val="29"/>
          <w:szCs w:val="29"/>
        </w:rPr>
        <w:t> 020-85280</w:t>
      </w:r>
      <w:r>
        <w:rPr>
          <w:rFonts w:ascii="Times New Roman" w:eastAsia="微软雅黑" w:hAnsi="Times New Roman" w:cs="Times New Roman"/>
          <w:color w:val="333333"/>
          <w:kern w:val="0"/>
          <w:sz w:val="29"/>
          <w:szCs w:val="29"/>
        </w:rPr>
        <w:t>547</w:t>
      </w:r>
      <w:r w:rsidRPr="00A7613A">
        <w:rPr>
          <w:rFonts w:ascii="宋体" w:eastAsia="宋体" w:hAnsi="宋体" w:cs="宋体" w:hint="eastAsia"/>
          <w:color w:val="333333"/>
          <w:kern w:val="0"/>
          <w:sz w:val="29"/>
          <w:szCs w:val="29"/>
        </w:rPr>
        <w:t>；</w:t>
      </w:r>
    </w:p>
    <w:p w14:paraId="6A5C8650" w14:textId="4B66AE15"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Times New Roman" w:eastAsia="微软雅黑" w:hAnsi="Times New Roman" w:cs="Times New Roman"/>
          <w:color w:val="333333"/>
          <w:kern w:val="0"/>
          <w:sz w:val="29"/>
          <w:szCs w:val="29"/>
        </w:rPr>
        <w:t>E-mail</w:t>
      </w:r>
      <w:r w:rsidRPr="00A7613A">
        <w:rPr>
          <w:rFonts w:ascii="宋体" w:eastAsia="宋体" w:hAnsi="宋体" w:cs="宋体" w:hint="eastAsia"/>
          <w:color w:val="333333"/>
          <w:kern w:val="0"/>
          <w:sz w:val="29"/>
          <w:szCs w:val="29"/>
        </w:rPr>
        <w:t>：</w:t>
      </w:r>
      <w:r w:rsidRPr="00A7613A">
        <w:rPr>
          <w:rFonts w:ascii="Times New Roman" w:eastAsia="微软雅黑" w:hAnsi="Times New Roman" w:cs="Times New Roman"/>
          <w:color w:val="333333"/>
          <w:kern w:val="0"/>
          <w:sz w:val="29"/>
          <w:szCs w:val="29"/>
        </w:rPr>
        <w:t>dongke</w:t>
      </w:r>
      <w:r>
        <w:rPr>
          <w:rFonts w:ascii="Times New Roman" w:eastAsia="微软雅黑" w:hAnsi="Times New Roman" w:cs="Times New Roman"/>
          <w:color w:val="333333"/>
          <w:kern w:val="0"/>
          <w:sz w:val="29"/>
          <w:szCs w:val="29"/>
        </w:rPr>
        <w:t>office</w:t>
      </w:r>
      <w:r w:rsidRPr="00A7613A">
        <w:rPr>
          <w:rFonts w:ascii="Times New Roman" w:eastAsia="微软雅黑" w:hAnsi="Times New Roman" w:cs="Times New Roman"/>
          <w:color w:val="333333"/>
          <w:kern w:val="0"/>
          <w:sz w:val="29"/>
          <w:szCs w:val="29"/>
        </w:rPr>
        <w:t>@scau.edu.cn</w:t>
      </w:r>
    </w:p>
    <w:p w14:paraId="7A99892B"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宋体" w:eastAsia="宋体" w:hAnsi="宋体" w:cs="宋体" w:hint="eastAsia"/>
          <w:b/>
          <w:bCs/>
          <w:color w:val="333333"/>
          <w:kern w:val="0"/>
          <w:sz w:val="32"/>
          <w:szCs w:val="32"/>
        </w:rPr>
        <w:t>九、招生咨询</w:t>
      </w:r>
    </w:p>
    <w:p w14:paraId="6F303C37"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华南农业大学动物科学学院研究生管理办公室</w:t>
      </w:r>
    </w:p>
    <w:p w14:paraId="28830517" w14:textId="77777777"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lastRenderedPageBreak/>
        <w:t>地址：广州市天河区五山路</w:t>
      </w:r>
      <w:r w:rsidRPr="00A7613A">
        <w:rPr>
          <w:rFonts w:ascii="Times New Roman" w:eastAsia="微软雅黑" w:hAnsi="Times New Roman" w:cs="Times New Roman"/>
          <w:color w:val="333333"/>
          <w:kern w:val="0"/>
          <w:sz w:val="29"/>
          <w:szCs w:val="29"/>
        </w:rPr>
        <w:t>483</w:t>
      </w:r>
      <w:r w:rsidRPr="00A7613A">
        <w:rPr>
          <w:rFonts w:ascii="宋体" w:eastAsia="宋体" w:hAnsi="宋体" w:cs="宋体" w:hint="eastAsia"/>
          <w:color w:val="333333"/>
          <w:kern w:val="0"/>
          <w:sz w:val="29"/>
          <w:szCs w:val="29"/>
        </w:rPr>
        <w:t>号华南农业大学温氏楼</w:t>
      </w:r>
      <w:r w:rsidRPr="00A7613A">
        <w:rPr>
          <w:rFonts w:ascii="Times New Roman" w:eastAsia="微软雅黑" w:hAnsi="Times New Roman" w:cs="Times New Roman"/>
          <w:color w:val="333333"/>
          <w:kern w:val="0"/>
          <w:sz w:val="29"/>
          <w:szCs w:val="29"/>
        </w:rPr>
        <w:t>103</w:t>
      </w:r>
      <w:r w:rsidRPr="00A7613A">
        <w:rPr>
          <w:rFonts w:ascii="宋体" w:eastAsia="宋体" w:hAnsi="宋体" w:cs="宋体" w:hint="eastAsia"/>
          <w:color w:val="333333"/>
          <w:kern w:val="0"/>
          <w:sz w:val="29"/>
          <w:szCs w:val="29"/>
        </w:rPr>
        <w:t>室</w:t>
      </w:r>
    </w:p>
    <w:p w14:paraId="3E0DF11D" w14:textId="37E7B6D5" w:rsidR="00A7613A" w:rsidRDefault="00A7613A" w:rsidP="00A706A7">
      <w:pPr>
        <w:widowControl/>
        <w:shd w:val="clear" w:color="auto" w:fill="FFFFFF"/>
        <w:spacing w:after="150" w:line="315" w:lineRule="atLeast"/>
        <w:ind w:firstLineChars="200" w:firstLine="580"/>
        <w:jc w:val="left"/>
        <w:rPr>
          <w:rFonts w:ascii="宋体" w:eastAsia="宋体" w:hAnsi="宋体" w:cs="宋体"/>
          <w:color w:val="333333"/>
          <w:kern w:val="0"/>
          <w:sz w:val="29"/>
          <w:szCs w:val="29"/>
        </w:rPr>
      </w:pPr>
      <w:r w:rsidRPr="00A7613A">
        <w:rPr>
          <w:rFonts w:ascii="宋体" w:eastAsia="宋体" w:hAnsi="宋体" w:cs="宋体" w:hint="eastAsia"/>
          <w:color w:val="333333"/>
          <w:kern w:val="0"/>
          <w:sz w:val="29"/>
          <w:szCs w:val="29"/>
        </w:rPr>
        <w:t>电话：</w:t>
      </w:r>
      <w:r w:rsidRPr="00A7613A">
        <w:rPr>
          <w:rFonts w:ascii="Times New Roman" w:eastAsia="微软雅黑" w:hAnsi="Times New Roman" w:cs="Times New Roman"/>
          <w:color w:val="333333"/>
          <w:kern w:val="0"/>
          <w:sz w:val="29"/>
          <w:szCs w:val="29"/>
        </w:rPr>
        <w:t> 020-85280275</w:t>
      </w:r>
      <w:r w:rsidRPr="00A7613A">
        <w:rPr>
          <w:rFonts w:ascii="宋体" w:eastAsia="宋体" w:hAnsi="宋体" w:cs="宋体" w:hint="eastAsia"/>
          <w:color w:val="333333"/>
          <w:kern w:val="0"/>
          <w:sz w:val="29"/>
          <w:szCs w:val="29"/>
        </w:rPr>
        <w:t>（</w:t>
      </w:r>
      <w:r>
        <w:rPr>
          <w:rFonts w:ascii="宋体" w:eastAsia="宋体" w:hAnsi="宋体" w:cs="宋体" w:hint="eastAsia"/>
          <w:color w:val="333333"/>
          <w:kern w:val="0"/>
          <w:sz w:val="29"/>
          <w:szCs w:val="29"/>
        </w:rPr>
        <w:t>刘</w:t>
      </w:r>
      <w:r w:rsidRPr="00A7613A">
        <w:rPr>
          <w:rFonts w:ascii="宋体" w:eastAsia="宋体" w:hAnsi="宋体" w:cs="宋体" w:hint="eastAsia"/>
          <w:color w:val="333333"/>
          <w:kern w:val="0"/>
          <w:sz w:val="29"/>
          <w:szCs w:val="29"/>
        </w:rPr>
        <w:t>老师）</w:t>
      </w:r>
    </w:p>
    <w:p w14:paraId="4567079D" w14:textId="67D6FF53" w:rsidR="00A7613A" w:rsidRPr="00A7613A" w:rsidRDefault="00A7613A" w:rsidP="00A706A7">
      <w:pPr>
        <w:widowControl/>
        <w:shd w:val="clear" w:color="auto" w:fill="FFFFFF"/>
        <w:spacing w:after="150" w:line="315" w:lineRule="atLeast"/>
        <w:ind w:firstLineChars="200" w:firstLine="580"/>
        <w:jc w:val="left"/>
        <w:rPr>
          <w:rFonts w:ascii="微软雅黑" w:eastAsia="微软雅黑" w:hAnsi="微软雅黑" w:cs="宋体"/>
          <w:color w:val="333333"/>
          <w:kern w:val="0"/>
          <w:szCs w:val="21"/>
        </w:rPr>
      </w:pPr>
      <w:r w:rsidRPr="00A7613A">
        <w:rPr>
          <w:rFonts w:ascii="Times New Roman" w:eastAsia="微软雅黑" w:hAnsi="Times New Roman" w:cs="Times New Roman"/>
          <w:color w:val="333333"/>
          <w:kern w:val="0"/>
          <w:sz w:val="29"/>
          <w:szCs w:val="29"/>
        </w:rPr>
        <w:t>E-mail</w:t>
      </w:r>
      <w:r w:rsidRPr="00A7613A">
        <w:rPr>
          <w:rFonts w:ascii="宋体" w:eastAsia="宋体" w:hAnsi="宋体" w:cs="宋体" w:hint="eastAsia"/>
          <w:color w:val="333333"/>
          <w:kern w:val="0"/>
          <w:sz w:val="29"/>
          <w:szCs w:val="29"/>
        </w:rPr>
        <w:t>：</w:t>
      </w:r>
      <w:hyperlink r:id="rId6" w:history="1">
        <w:r w:rsidRPr="00746029">
          <w:rPr>
            <w:rStyle w:val="a4"/>
            <w:rFonts w:ascii="Times New Roman" w:eastAsia="微软雅黑" w:hAnsi="Times New Roman" w:cs="Times New Roman"/>
            <w:kern w:val="0"/>
            <w:sz w:val="29"/>
            <w:szCs w:val="29"/>
          </w:rPr>
          <w:t>dongkekeyan</w:t>
        </w:r>
        <w:r w:rsidRPr="00A7613A">
          <w:rPr>
            <w:rStyle w:val="a4"/>
            <w:rFonts w:ascii="Times New Roman" w:eastAsia="微软雅黑" w:hAnsi="Times New Roman" w:cs="Times New Roman"/>
            <w:kern w:val="0"/>
            <w:sz w:val="29"/>
            <w:szCs w:val="29"/>
          </w:rPr>
          <w:t>@scau.edu.cn</w:t>
        </w:r>
      </w:hyperlink>
    </w:p>
    <w:p w14:paraId="1C9BFE16" w14:textId="77777777" w:rsidR="00A7613A" w:rsidRPr="00A7613A" w:rsidRDefault="00A7613A" w:rsidP="00A706A7">
      <w:pPr>
        <w:widowControl/>
        <w:shd w:val="clear" w:color="auto" w:fill="FFFFFF"/>
        <w:spacing w:after="150"/>
        <w:ind w:firstLineChars="200" w:firstLine="580"/>
        <w:jc w:val="left"/>
        <w:rPr>
          <w:rFonts w:ascii="微软雅黑" w:eastAsia="微软雅黑" w:hAnsi="微软雅黑" w:cs="宋体"/>
          <w:color w:val="333333"/>
          <w:kern w:val="0"/>
          <w:szCs w:val="21"/>
        </w:rPr>
      </w:pPr>
      <w:r w:rsidRPr="00A7613A">
        <w:rPr>
          <w:rFonts w:ascii="Times New Roman" w:eastAsia="微软雅黑" w:hAnsi="Times New Roman" w:cs="Times New Roman"/>
          <w:color w:val="333333"/>
          <w:kern w:val="0"/>
          <w:sz w:val="29"/>
          <w:szCs w:val="29"/>
        </w:rPr>
        <w:t> </w:t>
      </w:r>
    </w:p>
    <w:p w14:paraId="276F429F" w14:textId="7D36D7E2" w:rsidR="00A7613A" w:rsidRPr="00A7613A" w:rsidRDefault="00A7613A" w:rsidP="00A7613A">
      <w:pPr>
        <w:widowControl/>
        <w:shd w:val="clear" w:color="auto" w:fill="FFFFFF"/>
        <w:spacing w:after="150"/>
        <w:ind w:firstLine="555"/>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附件</w:t>
      </w:r>
      <w:r w:rsidRPr="00A7613A">
        <w:rPr>
          <w:rFonts w:ascii="Times New Roman" w:eastAsia="微软雅黑" w:hAnsi="Times New Roman" w:cs="Times New Roman"/>
          <w:color w:val="333333"/>
          <w:kern w:val="0"/>
          <w:sz w:val="29"/>
          <w:szCs w:val="29"/>
        </w:rPr>
        <w:t>1. </w:t>
      </w:r>
      <w:r w:rsidRPr="00A7613A">
        <w:rPr>
          <w:rFonts w:ascii="宋体" w:eastAsia="宋体" w:hAnsi="宋体" w:cs="宋体" w:hint="eastAsia"/>
          <w:color w:val="333333"/>
          <w:kern w:val="0"/>
          <w:sz w:val="29"/>
          <w:szCs w:val="29"/>
        </w:rPr>
        <w:t>动物科学学院</w:t>
      </w: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4</w:t>
      </w:r>
      <w:r w:rsidRPr="00A7613A">
        <w:rPr>
          <w:rFonts w:ascii="宋体" w:eastAsia="宋体" w:hAnsi="宋体" w:cs="宋体" w:hint="eastAsia"/>
          <w:color w:val="333333"/>
          <w:kern w:val="0"/>
          <w:sz w:val="29"/>
          <w:szCs w:val="29"/>
        </w:rPr>
        <w:t>年博士研究生报名信息表</w:t>
      </w:r>
    </w:p>
    <w:p w14:paraId="725BA32D" w14:textId="77777777"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Times New Roman" w:eastAsia="微软雅黑" w:hAnsi="Times New Roman" w:cs="Times New Roman"/>
          <w:color w:val="333333"/>
          <w:kern w:val="0"/>
          <w:sz w:val="29"/>
          <w:szCs w:val="29"/>
        </w:rPr>
        <w:t> </w:t>
      </w:r>
    </w:p>
    <w:p w14:paraId="408FF83F" w14:textId="77777777" w:rsidR="00A7613A" w:rsidRPr="00A7613A" w:rsidRDefault="00A7613A" w:rsidP="00A7613A">
      <w:pPr>
        <w:widowControl/>
        <w:shd w:val="clear" w:color="auto" w:fill="FFFFFF"/>
        <w:spacing w:after="150"/>
        <w:ind w:firstLine="5325"/>
        <w:jc w:val="left"/>
        <w:rPr>
          <w:rFonts w:ascii="微软雅黑" w:eastAsia="微软雅黑" w:hAnsi="微软雅黑" w:cs="宋体"/>
          <w:color w:val="333333"/>
          <w:kern w:val="0"/>
          <w:szCs w:val="21"/>
        </w:rPr>
      </w:pPr>
      <w:r w:rsidRPr="00A7613A">
        <w:rPr>
          <w:rFonts w:ascii="宋体" w:eastAsia="宋体" w:hAnsi="宋体" w:cs="宋体" w:hint="eastAsia"/>
          <w:color w:val="333333"/>
          <w:kern w:val="0"/>
          <w:sz w:val="29"/>
          <w:szCs w:val="29"/>
        </w:rPr>
        <w:t>动物科学学院</w:t>
      </w:r>
    </w:p>
    <w:p w14:paraId="6E336F50" w14:textId="342FB970" w:rsidR="00A7613A" w:rsidRPr="00A7613A" w:rsidRDefault="00A7613A" w:rsidP="00A7613A">
      <w:pPr>
        <w:widowControl/>
        <w:shd w:val="clear" w:color="auto" w:fill="FFFFFF"/>
        <w:spacing w:after="150"/>
        <w:ind w:firstLine="5325"/>
        <w:jc w:val="left"/>
        <w:rPr>
          <w:rFonts w:ascii="微软雅黑" w:eastAsia="微软雅黑" w:hAnsi="微软雅黑" w:cs="宋体"/>
          <w:color w:val="333333"/>
          <w:kern w:val="0"/>
          <w:szCs w:val="21"/>
        </w:rPr>
      </w:pPr>
      <w:r w:rsidRPr="00A7613A">
        <w:rPr>
          <w:rFonts w:ascii="Times New Roman" w:eastAsia="微软雅黑" w:hAnsi="Times New Roman" w:cs="Times New Roman"/>
          <w:color w:val="333333"/>
          <w:kern w:val="0"/>
          <w:sz w:val="29"/>
          <w:szCs w:val="29"/>
        </w:rPr>
        <w:t>202</w:t>
      </w:r>
      <w:r>
        <w:rPr>
          <w:rFonts w:ascii="Times New Roman" w:eastAsia="微软雅黑" w:hAnsi="Times New Roman" w:cs="Times New Roman"/>
          <w:color w:val="333333"/>
          <w:kern w:val="0"/>
          <w:sz w:val="29"/>
          <w:szCs w:val="29"/>
        </w:rPr>
        <w:t>3</w:t>
      </w:r>
      <w:r w:rsidRPr="00A7613A">
        <w:rPr>
          <w:rFonts w:ascii="宋体" w:eastAsia="宋体" w:hAnsi="宋体" w:cs="宋体" w:hint="eastAsia"/>
          <w:color w:val="333333"/>
          <w:kern w:val="0"/>
          <w:sz w:val="29"/>
          <w:szCs w:val="29"/>
        </w:rPr>
        <w:t>年</w:t>
      </w:r>
      <w:r w:rsidRPr="00A7613A">
        <w:rPr>
          <w:rFonts w:ascii="Times New Roman" w:eastAsia="微软雅黑" w:hAnsi="Times New Roman" w:cs="Times New Roman"/>
          <w:color w:val="333333"/>
          <w:kern w:val="0"/>
          <w:sz w:val="29"/>
          <w:szCs w:val="29"/>
        </w:rPr>
        <w:t>12</w:t>
      </w:r>
      <w:r w:rsidRPr="00A7613A">
        <w:rPr>
          <w:rFonts w:ascii="宋体" w:eastAsia="宋体" w:hAnsi="宋体" w:cs="宋体" w:hint="eastAsia"/>
          <w:color w:val="333333"/>
          <w:kern w:val="0"/>
          <w:sz w:val="29"/>
          <w:szCs w:val="29"/>
        </w:rPr>
        <w:t>月</w:t>
      </w:r>
      <w:r w:rsidR="002C4243">
        <w:rPr>
          <w:rFonts w:ascii="Times New Roman" w:eastAsia="微软雅黑" w:hAnsi="Times New Roman" w:cs="Times New Roman"/>
          <w:color w:val="333333"/>
          <w:kern w:val="0"/>
          <w:sz w:val="29"/>
          <w:szCs w:val="29"/>
        </w:rPr>
        <w:t>8</w:t>
      </w:r>
      <w:r w:rsidRPr="00A7613A">
        <w:rPr>
          <w:rFonts w:ascii="宋体" w:eastAsia="宋体" w:hAnsi="宋体" w:cs="宋体" w:hint="eastAsia"/>
          <w:color w:val="333333"/>
          <w:kern w:val="0"/>
          <w:sz w:val="29"/>
          <w:szCs w:val="29"/>
        </w:rPr>
        <w:t>日</w:t>
      </w:r>
    </w:p>
    <w:p w14:paraId="46423584" w14:textId="3B649E4F" w:rsidR="00A7613A" w:rsidRPr="00A7613A" w:rsidRDefault="00A7613A" w:rsidP="00A7613A">
      <w:pPr>
        <w:widowControl/>
        <w:shd w:val="clear" w:color="auto" w:fill="FFFFFF"/>
        <w:spacing w:after="150"/>
        <w:jc w:val="left"/>
        <w:rPr>
          <w:rFonts w:ascii="微软雅黑" w:eastAsia="微软雅黑" w:hAnsi="微软雅黑" w:cs="宋体"/>
          <w:color w:val="333333"/>
          <w:kern w:val="0"/>
          <w:szCs w:val="21"/>
        </w:rPr>
      </w:pPr>
      <w:r w:rsidRPr="00A7613A">
        <w:rPr>
          <w:rFonts w:ascii="微软雅黑" w:eastAsia="微软雅黑" w:hAnsi="微软雅黑" w:cs="宋体"/>
          <w:noProof/>
          <w:color w:val="333333"/>
          <w:kern w:val="0"/>
          <w:szCs w:val="21"/>
        </w:rPr>
        <w:drawing>
          <wp:inline distT="0" distB="0" distL="0" distR="0" wp14:anchorId="313AE512" wp14:editId="7D953BA0">
            <wp:extent cx="152400" cy="152400"/>
            <wp:effectExtent l="0" t="0" r="0" b="0"/>
            <wp:docPr id="20307426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A7613A">
          <w:rPr>
            <w:rFonts w:ascii="微软雅黑" w:eastAsia="微软雅黑" w:hAnsi="微软雅黑" w:cs="宋体" w:hint="eastAsia"/>
            <w:color w:val="333333"/>
            <w:kern w:val="0"/>
            <w:szCs w:val="21"/>
            <w:u w:val="single"/>
          </w:rPr>
          <w:t>动物科学学院202</w:t>
        </w:r>
        <w:r>
          <w:rPr>
            <w:rFonts w:ascii="微软雅黑" w:eastAsia="微软雅黑" w:hAnsi="微软雅黑" w:cs="宋体"/>
            <w:color w:val="333333"/>
            <w:kern w:val="0"/>
            <w:szCs w:val="21"/>
            <w:u w:val="single"/>
          </w:rPr>
          <w:t>4</w:t>
        </w:r>
        <w:r w:rsidRPr="00A7613A">
          <w:rPr>
            <w:rFonts w:ascii="微软雅黑" w:eastAsia="微软雅黑" w:hAnsi="微软雅黑" w:cs="宋体" w:hint="eastAsia"/>
            <w:color w:val="333333"/>
            <w:kern w:val="0"/>
            <w:szCs w:val="21"/>
            <w:u w:val="single"/>
          </w:rPr>
          <w:t>年博士研究生报名信息表.xls</w:t>
        </w:r>
      </w:hyperlink>
    </w:p>
    <w:p w14:paraId="3F1A61B8" w14:textId="77777777" w:rsidR="002E1914" w:rsidRDefault="002E1914"/>
    <w:sectPr w:rsidR="002E19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221F" w14:textId="77777777" w:rsidR="007A0029" w:rsidRDefault="007A0029" w:rsidP="002C4243">
      <w:r>
        <w:separator/>
      </w:r>
    </w:p>
  </w:endnote>
  <w:endnote w:type="continuationSeparator" w:id="0">
    <w:p w14:paraId="0561EB6B" w14:textId="77777777" w:rsidR="007A0029" w:rsidRDefault="007A0029" w:rsidP="002C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903D" w14:textId="77777777" w:rsidR="007A0029" w:rsidRDefault="007A0029" w:rsidP="002C4243">
      <w:r>
        <w:separator/>
      </w:r>
    </w:p>
  </w:footnote>
  <w:footnote w:type="continuationSeparator" w:id="0">
    <w:p w14:paraId="1FCBFE23" w14:textId="77777777" w:rsidR="007A0029" w:rsidRDefault="007A0029" w:rsidP="002C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0B"/>
    <w:rsid w:val="0022380B"/>
    <w:rsid w:val="00225A0B"/>
    <w:rsid w:val="00235887"/>
    <w:rsid w:val="002A23FC"/>
    <w:rsid w:val="002C4243"/>
    <w:rsid w:val="002E1914"/>
    <w:rsid w:val="004C1235"/>
    <w:rsid w:val="007A0029"/>
    <w:rsid w:val="00A706A7"/>
    <w:rsid w:val="00A7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272EA"/>
  <w15:chartTrackingRefBased/>
  <w15:docId w15:val="{8CDEC991-5E19-4845-AC7E-4719A97E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761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7613A"/>
    <w:rPr>
      <w:rFonts w:ascii="宋体" w:eastAsia="宋体" w:hAnsi="宋体" w:cs="宋体"/>
      <w:b/>
      <w:bCs/>
      <w:kern w:val="36"/>
      <w:sz w:val="48"/>
      <w:szCs w:val="48"/>
    </w:rPr>
  </w:style>
  <w:style w:type="paragraph" w:customStyle="1" w:styleId="artimetas">
    <w:name w:val="arti_metas"/>
    <w:basedOn w:val="a"/>
    <w:rsid w:val="00A7613A"/>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A7613A"/>
  </w:style>
  <w:style w:type="character" w:customStyle="1" w:styleId="artiupdate">
    <w:name w:val="arti_update"/>
    <w:basedOn w:val="a0"/>
    <w:rsid w:val="00A7613A"/>
  </w:style>
  <w:style w:type="character" w:customStyle="1" w:styleId="artiviews">
    <w:name w:val="arti_views"/>
    <w:basedOn w:val="a0"/>
    <w:rsid w:val="00A7613A"/>
  </w:style>
  <w:style w:type="character" w:customStyle="1" w:styleId="wpvisitcount">
    <w:name w:val="wp_visitcount"/>
    <w:basedOn w:val="a0"/>
    <w:rsid w:val="00A7613A"/>
  </w:style>
  <w:style w:type="character" w:styleId="a3">
    <w:name w:val="Strong"/>
    <w:basedOn w:val="a0"/>
    <w:uiPriority w:val="22"/>
    <w:qFormat/>
    <w:rsid w:val="00A7613A"/>
    <w:rPr>
      <w:b/>
      <w:bCs/>
    </w:rPr>
  </w:style>
  <w:style w:type="character" w:styleId="a4">
    <w:name w:val="Hyperlink"/>
    <w:basedOn w:val="a0"/>
    <w:uiPriority w:val="99"/>
    <w:unhideWhenUsed/>
    <w:rsid w:val="00A7613A"/>
    <w:rPr>
      <w:color w:val="0000FF"/>
      <w:u w:val="single"/>
    </w:rPr>
  </w:style>
  <w:style w:type="paragraph" w:styleId="a5">
    <w:name w:val="Normal (Web)"/>
    <w:basedOn w:val="a"/>
    <w:uiPriority w:val="99"/>
    <w:semiHidden/>
    <w:unhideWhenUsed/>
    <w:rsid w:val="00A7613A"/>
    <w:pPr>
      <w:widowControl/>
      <w:spacing w:before="100" w:beforeAutospacing="1" w:after="100" w:afterAutospacing="1"/>
      <w:jc w:val="left"/>
    </w:pPr>
    <w:rPr>
      <w:rFonts w:ascii="宋体" w:eastAsia="宋体" w:hAnsi="宋体" w:cs="宋体"/>
      <w:kern w:val="0"/>
      <w:sz w:val="24"/>
      <w:szCs w:val="24"/>
    </w:rPr>
  </w:style>
  <w:style w:type="character" w:styleId="a6">
    <w:name w:val="Unresolved Mention"/>
    <w:basedOn w:val="a0"/>
    <w:uiPriority w:val="99"/>
    <w:semiHidden/>
    <w:unhideWhenUsed/>
    <w:rsid w:val="00A7613A"/>
    <w:rPr>
      <w:color w:val="605E5C"/>
      <w:shd w:val="clear" w:color="auto" w:fill="E1DFDD"/>
    </w:rPr>
  </w:style>
  <w:style w:type="paragraph" w:styleId="a7">
    <w:name w:val="header"/>
    <w:basedOn w:val="a"/>
    <w:link w:val="a8"/>
    <w:uiPriority w:val="99"/>
    <w:unhideWhenUsed/>
    <w:rsid w:val="002C4243"/>
    <w:pPr>
      <w:tabs>
        <w:tab w:val="center" w:pos="4153"/>
        <w:tab w:val="right" w:pos="8306"/>
      </w:tabs>
      <w:snapToGrid w:val="0"/>
      <w:jc w:val="center"/>
    </w:pPr>
    <w:rPr>
      <w:sz w:val="18"/>
      <w:szCs w:val="18"/>
    </w:rPr>
  </w:style>
  <w:style w:type="character" w:customStyle="1" w:styleId="a8">
    <w:name w:val="页眉 字符"/>
    <w:basedOn w:val="a0"/>
    <w:link w:val="a7"/>
    <w:uiPriority w:val="99"/>
    <w:rsid w:val="002C4243"/>
    <w:rPr>
      <w:sz w:val="18"/>
      <w:szCs w:val="18"/>
    </w:rPr>
  </w:style>
  <w:style w:type="paragraph" w:styleId="a9">
    <w:name w:val="footer"/>
    <w:basedOn w:val="a"/>
    <w:link w:val="aa"/>
    <w:uiPriority w:val="99"/>
    <w:unhideWhenUsed/>
    <w:rsid w:val="002C4243"/>
    <w:pPr>
      <w:tabs>
        <w:tab w:val="center" w:pos="4153"/>
        <w:tab w:val="right" w:pos="8306"/>
      </w:tabs>
      <w:snapToGrid w:val="0"/>
      <w:jc w:val="left"/>
    </w:pPr>
    <w:rPr>
      <w:sz w:val="18"/>
      <w:szCs w:val="18"/>
    </w:rPr>
  </w:style>
  <w:style w:type="character" w:customStyle="1" w:styleId="aa">
    <w:name w:val="页脚 字符"/>
    <w:basedOn w:val="a0"/>
    <w:link w:val="a9"/>
    <w:uiPriority w:val="99"/>
    <w:rsid w:val="002C42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4400">
      <w:bodyDiv w:val="1"/>
      <w:marLeft w:val="0"/>
      <w:marRight w:val="0"/>
      <w:marTop w:val="0"/>
      <w:marBottom w:val="0"/>
      <w:divBdr>
        <w:top w:val="none" w:sz="0" w:space="0" w:color="auto"/>
        <w:left w:val="none" w:sz="0" w:space="0" w:color="auto"/>
        <w:bottom w:val="none" w:sz="0" w:space="0" w:color="auto"/>
        <w:right w:val="none" w:sz="0" w:space="0" w:color="auto"/>
      </w:divBdr>
      <w:divsChild>
        <w:div w:id="664477616">
          <w:marLeft w:val="0"/>
          <w:marRight w:val="0"/>
          <w:marTop w:val="150"/>
          <w:marBottom w:val="0"/>
          <w:divBdr>
            <w:top w:val="none" w:sz="0" w:space="0" w:color="auto"/>
            <w:left w:val="none" w:sz="0" w:space="0" w:color="auto"/>
            <w:bottom w:val="none" w:sz="0" w:space="0" w:color="auto"/>
            <w:right w:val="none" w:sz="0" w:space="0" w:color="auto"/>
          </w:divBdr>
          <w:divsChild>
            <w:div w:id="1224559325">
              <w:marLeft w:val="0"/>
              <w:marRight w:val="0"/>
              <w:marTop w:val="0"/>
              <w:marBottom w:val="0"/>
              <w:divBdr>
                <w:top w:val="none" w:sz="0" w:space="0" w:color="auto"/>
                <w:left w:val="none" w:sz="0" w:space="0" w:color="auto"/>
                <w:bottom w:val="none" w:sz="0" w:space="0" w:color="auto"/>
                <w:right w:val="none" w:sz="0" w:space="0" w:color="auto"/>
              </w:divBdr>
              <w:divsChild>
                <w:div w:id="444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gke.scau.edu.cn/_upload/article/files/a8/2a/4e0dcea945bb8f0f6f6c8fe70e03/84001924-381e-4072-b220-e33b98cc4125.xls"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gkekeyan@sca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刘敏</dc:creator>
  <cp:keywords/>
  <dc:description/>
  <cp:lastModifiedBy>刘敏</cp:lastModifiedBy>
  <cp:revision>3</cp:revision>
  <dcterms:created xsi:type="dcterms:W3CDTF">2023-12-05T01:24:00Z</dcterms:created>
  <dcterms:modified xsi:type="dcterms:W3CDTF">2023-12-08T03:45:00Z</dcterms:modified>
</cp:coreProperties>
</file>