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96" w:rsidRDefault="00BD292C">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资源环境学院</w:t>
      </w:r>
      <w:r>
        <w:rPr>
          <w:rFonts w:ascii="Times New Roman" w:eastAsia="方正小标宋_GBK" w:hAnsi="Times New Roman" w:cs="Times New Roman"/>
          <w:sz w:val="44"/>
          <w:szCs w:val="44"/>
        </w:rPr>
        <w:t>2020</w:t>
      </w:r>
      <w:r>
        <w:rPr>
          <w:rFonts w:ascii="Times New Roman" w:eastAsia="方正小标宋_GBK" w:hAnsi="Times New Roman" w:cs="Times New Roman" w:hint="eastAsia"/>
          <w:sz w:val="44"/>
          <w:szCs w:val="44"/>
        </w:rPr>
        <w:t>年硕士研究生</w:t>
      </w:r>
    </w:p>
    <w:p w:rsidR="00010596" w:rsidRDefault="00BD292C">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招生复试工作细则</w:t>
      </w:r>
    </w:p>
    <w:p w:rsidR="00010596" w:rsidRDefault="00010596">
      <w:pPr>
        <w:spacing w:line="560" w:lineRule="exact"/>
        <w:ind w:firstLineChars="200" w:firstLine="640"/>
        <w:rPr>
          <w:rFonts w:ascii="Times New Roman" w:eastAsia="仿宋_GB2312" w:hAnsi="Times New Roman" w:cs="Times New Roman"/>
          <w:sz w:val="32"/>
          <w:szCs w:val="32"/>
        </w:rPr>
      </w:pPr>
    </w:p>
    <w:p w:rsidR="00010596" w:rsidRDefault="00BD292C">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_GB2312" w:hAnsi="Times New Roman" w:cs="Times New Roman" w:hint="eastAsia"/>
          <w:sz w:val="32"/>
          <w:szCs w:val="32"/>
        </w:rPr>
        <w:t>根据教育部相关文件精神，按照《华南农业大学</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年硕士研究生招生复试及录取办法》，</w:t>
      </w:r>
      <w:r>
        <w:rPr>
          <w:rFonts w:ascii="Times New Roman" w:eastAsia="仿宋" w:hAnsi="Times New Roman" w:cs="Times New Roman" w:hint="eastAsia"/>
          <w:color w:val="000000"/>
          <w:kern w:val="0"/>
          <w:sz w:val="32"/>
          <w:szCs w:val="32"/>
        </w:rPr>
        <w:t>结合本学院实际情况，特制定</w:t>
      </w:r>
      <w:r>
        <w:rPr>
          <w:rFonts w:ascii="Times New Roman" w:eastAsia="仿宋" w:hAnsi="Times New Roman" w:cs="Times New Roman"/>
          <w:color w:val="000000"/>
          <w:kern w:val="0"/>
          <w:sz w:val="32"/>
          <w:szCs w:val="32"/>
        </w:rPr>
        <w:t>2020</w:t>
      </w:r>
      <w:r>
        <w:rPr>
          <w:rFonts w:ascii="Times New Roman" w:eastAsia="仿宋" w:hAnsi="Times New Roman" w:cs="Times New Roman"/>
          <w:color w:val="000000"/>
          <w:kern w:val="0"/>
          <w:sz w:val="32"/>
          <w:szCs w:val="32"/>
        </w:rPr>
        <w:t>年资源环境学院硕士研究生招生复试工作细则，具体如下：</w:t>
      </w:r>
    </w:p>
    <w:p w:rsidR="00010596" w:rsidRDefault="00BD292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一、基本原则</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（一）坚持公开公正公平原则。复试过程做到政策透明、程序公正、操作公开、结果公开、信息公开、监督机制健全。</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（二）坚持科学选拔原则。遵循高层次人才选拔规律，采用多形式的考核方法综合考查，突出对考生专业素质、实践能力及创新精神等方面的考核，确保录取质量。</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（三）坚持以人为本原则。维护考生合法利益，增强服务意识，规范、高效的组织复试录取工作。</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（四）坚持差额复试原则。学科复试考生人数与招生规模（招生计划数减去推荐免试生数）比例原则上不低于</w:t>
      </w:r>
      <w:r>
        <w:rPr>
          <w:rFonts w:ascii="Times New Roman" w:eastAsia="仿宋_GB2312" w:hAnsi="Times New Roman" w:cs="Times New Roman"/>
          <w:sz w:val="32"/>
          <w:szCs w:val="32"/>
        </w:rPr>
        <w:t>120%</w:t>
      </w:r>
      <w:r>
        <w:rPr>
          <w:rFonts w:ascii="Times New Roman" w:eastAsia="仿宋_GB2312" w:hAnsi="Times New Roman" w:cs="Times New Roman" w:hint="eastAsia"/>
          <w:sz w:val="32"/>
          <w:szCs w:val="32"/>
        </w:rPr>
        <w:t>，调剂考生复试比例可以适当扩大。</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（五）坚持分类选拔原则。复试要按招收的学术学位硕士和专业学位硕士分类组织复试及排序选拔。</w:t>
      </w:r>
    </w:p>
    <w:p w:rsidR="00010596" w:rsidRDefault="00BD292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二、各专业拟招生人数</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年本学院拟在地图学与地理信息系统、生态学、环境科学、环境工程、土壤学、植物营养学、土地利用工程、农业环境保护、肥料学、资源利用与植物保护（全日制）及</w:t>
      </w:r>
      <w:r>
        <w:rPr>
          <w:rFonts w:ascii="Times New Roman" w:eastAsia="仿宋_GB2312" w:hAnsi="Times New Roman" w:cs="Times New Roman" w:hint="eastAsia"/>
          <w:sz w:val="32"/>
          <w:szCs w:val="32"/>
        </w:rPr>
        <w:lastRenderedPageBreak/>
        <w:t>资源利用与植物保护（非全日制）招收</w:t>
      </w:r>
      <w:r>
        <w:rPr>
          <w:rFonts w:ascii="Times New Roman" w:eastAsia="仿宋_GB2312" w:hAnsi="Times New Roman" w:cs="Times New Roman" w:hint="eastAsia"/>
          <w:sz w:val="32"/>
          <w:szCs w:val="32"/>
        </w:rPr>
        <w:t>141</w:t>
      </w:r>
      <w:r>
        <w:rPr>
          <w:rFonts w:ascii="Times New Roman" w:eastAsia="仿宋_GB2312" w:hAnsi="Times New Roman" w:cs="Times New Roman" w:hint="eastAsia"/>
          <w:sz w:val="32"/>
          <w:szCs w:val="32"/>
        </w:rPr>
        <w:t>人。学院各专业拟招生人数参见表</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，具体招生人数将根据实际参加复试考生人数情况进行微调。</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资源环境学院硕士研究生招生专业及拟招生人数</w:t>
      </w:r>
    </w:p>
    <w:tbl>
      <w:tblPr>
        <w:tblStyle w:val="a8"/>
        <w:tblW w:w="8898" w:type="dxa"/>
        <w:tblLook w:val="04A0"/>
      </w:tblPr>
      <w:tblGrid>
        <w:gridCol w:w="3693"/>
        <w:gridCol w:w="1680"/>
        <w:gridCol w:w="3525"/>
      </w:tblGrid>
      <w:tr w:rsidR="00010596">
        <w:tc>
          <w:tcPr>
            <w:tcW w:w="3693"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招生专业</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专业代码</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年拟招生人数</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地图学与地理信息系统</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070503</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生态学</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071300</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环境科学</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083001</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环境工程</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083002</w:t>
            </w:r>
          </w:p>
        </w:tc>
        <w:tc>
          <w:tcPr>
            <w:tcW w:w="3525"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（含</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名推荐免试生）</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土壤学</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090301</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植物营养学</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090302</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（含</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名推荐免试生）</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土地利用工程</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0903J1</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农业环境保护</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0903Z1</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肥料学</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0903Z2</w:t>
            </w: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资源利用与植物保护</w:t>
            </w:r>
          </w:p>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（全日制）</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095132</w:t>
            </w:r>
          </w:p>
        </w:tc>
        <w:tc>
          <w:tcPr>
            <w:tcW w:w="3525"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86</w:t>
            </w:r>
          </w:p>
        </w:tc>
      </w:tr>
      <w:tr w:rsidR="00010596">
        <w:tc>
          <w:tcPr>
            <w:tcW w:w="3693"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资源利用与植物保护</w:t>
            </w:r>
          </w:p>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（非全日制）</w:t>
            </w:r>
          </w:p>
        </w:tc>
        <w:tc>
          <w:tcPr>
            <w:tcW w:w="1680"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095132</w:t>
            </w:r>
          </w:p>
        </w:tc>
        <w:tc>
          <w:tcPr>
            <w:tcW w:w="3525" w:type="dxa"/>
            <w:vAlign w:val="center"/>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p>
        </w:tc>
      </w:tr>
      <w:tr w:rsidR="00010596">
        <w:tc>
          <w:tcPr>
            <w:tcW w:w="3693"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合计</w:t>
            </w:r>
          </w:p>
        </w:tc>
        <w:tc>
          <w:tcPr>
            <w:tcW w:w="1680" w:type="dxa"/>
          </w:tcPr>
          <w:p w:rsidR="00010596" w:rsidRDefault="00010596">
            <w:pPr>
              <w:spacing w:line="560" w:lineRule="exact"/>
              <w:ind w:firstLineChars="200" w:firstLine="640"/>
              <w:rPr>
                <w:rFonts w:ascii="Times New Roman" w:eastAsia="仿宋_GB2312" w:hAnsi="Times New Roman" w:cs="Times New Roman"/>
                <w:sz w:val="32"/>
                <w:szCs w:val="32"/>
              </w:rPr>
            </w:pPr>
          </w:p>
        </w:tc>
        <w:tc>
          <w:tcPr>
            <w:tcW w:w="3525"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141</w:t>
            </w:r>
          </w:p>
        </w:tc>
      </w:tr>
    </w:tbl>
    <w:p w:rsidR="00010596" w:rsidRDefault="00010596">
      <w:pPr>
        <w:spacing w:line="560" w:lineRule="exact"/>
        <w:ind w:firstLineChars="200" w:firstLine="643"/>
        <w:rPr>
          <w:rFonts w:ascii="Times New Roman" w:eastAsia="黑体" w:hAnsi="Times New Roman" w:cs="Times New Roman"/>
          <w:b/>
          <w:sz w:val="32"/>
          <w:szCs w:val="32"/>
        </w:rPr>
      </w:pPr>
    </w:p>
    <w:p w:rsidR="00010596" w:rsidRDefault="00BD292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三、组织管理</w:t>
      </w:r>
    </w:p>
    <w:p w:rsidR="00010596" w:rsidRDefault="00BD292C">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_GB2312" w:hAnsi="Times New Roman" w:cs="Times New Roman" w:hint="eastAsia"/>
          <w:sz w:val="32"/>
          <w:szCs w:val="32"/>
        </w:rPr>
        <w:t>（一）</w:t>
      </w:r>
      <w:r>
        <w:rPr>
          <w:rFonts w:ascii="Times New Roman" w:eastAsia="仿宋" w:hAnsi="Times New Roman" w:cs="Times New Roman" w:hint="eastAsia"/>
          <w:color w:val="000000"/>
          <w:kern w:val="0"/>
          <w:sz w:val="32"/>
          <w:szCs w:val="32"/>
        </w:rPr>
        <w:t>学院成立研究生招生工作领导小组。</w:t>
      </w:r>
      <w:r>
        <w:rPr>
          <w:rFonts w:ascii="Times New Roman" w:eastAsia="仿宋" w:hAnsi="Times New Roman" w:cs="Times New Roman"/>
          <w:color w:val="000000"/>
          <w:kern w:val="0"/>
          <w:sz w:val="32"/>
          <w:szCs w:val="32"/>
        </w:rPr>
        <w:t>由学院院长、学院党委书记任组长，分管研究生教育工作的副院长及学院党委副书记任副组长，其他成员由学院党政班子成员、一级</w:t>
      </w:r>
      <w:r>
        <w:rPr>
          <w:rFonts w:ascii="Times New Roman" w:eastAsia="仿宋" w:hAnsi="Times New Roman" w:cs="Times New Roman"/>
          <w:color w:val="000000"/>
          <w:kern w:val="0"/>
          <w:sz w:val="32"/>
          <w:szCs w:val="32"/>
        </w:rPr>
        <w:lastRenderedPageBreak/>
        <w:t>学科负责人、二级学科负责人、各系系主任组成。</w:t>
      </w:r>
    </w:p>
    <w:p w:rsidR="00010596" w:rsidRDefault="00BD292C">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学院研究生招生工作领导小组负责统筹和组织实施全院硕士生招生的复试与录取工作；负责对参加复试的人员进行相关的政策、业务、纪律等培训，</w:t>
      </w:r>
      <w:r>
        <w:rPr>
          <w:rFonts w:ascii="Times New Roman" w:eastAsia="仿宋_GB2312" w:hAnsi="Times New Roman" w:cs="Times New Roman" w:hint="eastAsia"/>
          <w:sz w:val="32"/>
          <w:szCs w:val="32"/>
        </w:rPr>
        <w:t>明确复试纪律和程序、评判规则和评判标准</w:t>
      </w:r>
      <w:r>
        <w:rPr>
          <w:rFonts w:ascii="Times New Roman" w:eastAsia="仿宋" w:hAnsi="Times New Roman" w:cs="Times New Roman" w:hint="eastAsia"/>
          <w:color w:val="000000"/>
          <w:kern w:val="0"/>
          <w:sz w:val="32"/>
          <w:szCs w:val="32"/>
        </w:rPr>
        <w:t>；负责对全院硕士生复试工作进行监督；</w:t>
      </w:r>
      <w:r>
        <w:rPr>
          <w:rFonts w:ascii="Times New Roman" w:eastAsia="仿宋_GB2312" w:hAnsi="Times New Roman" w:cs="Times New Roman" w:hint="eastAsia"/>
          <w:sz w:val="32"/>
          <w:szCs w:val="32"/>
        </w:rPr>
        <w:t>按规定开展本单位招生信息公开和相关解释工作，对本院考生的复试结果负责；当参加复试未被录取的考生提出质疑时，负责向考生做出必要的解释</w:t>
      </w:r>
      <w:r>
        <w:rPr>
          <w:rFonts w:ascii="Times New Roman" w:eastAsia="仿宋" w:hAnsi="Times New Roman" w:cs="Times New Roman" w:hint="eastAsia"/>
          <w:color w:val="000000"/>
          <w:kern w:val="0"/>
          <w:sz w:val="32"/>
          <w:szCs w:val="32"/>
        </w:rPr>
        <w:t>。</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仿宋" w:eastAsia="仿宋" w:hAnsi="仿宋" w:cs="仿宋" w:hint="eastAsia"/>
          <w:sz w:val="32"/>
          <w:szCs w:val="32"/>
        </w:rPr>
        <w:t>学院成立各系各专业研究生复试专家小组。由经验丰富、业务水平高、公道正派的人员组成复试专家库。</w:t>
      </w:r>
      <w:r w:rsidR="008C0F0D">
        <w:rPr>
          <w:rFonts w:ascii="仿宋" w:eastAsia="仿宋" w:hAnsi="仿宋" w:cs="仿宋" w:hint="eastAsia"/>
          <w:sz w:val="32"/>
          <w:szCs w:val="32"/>
        </w:rPr>
        <w:t>复试前从学院复试专家库中随机抽取专家组成复试专家小组。</w:t>
      </w:r>
      <w:r>
        <w:rPr>
          <w:rFonts w:ascii="仿宋" w:eastAsia="仿宋" w:hAnsi="仿宋" w:cs="仿宋" w:hint="eastAsia"/>
          <w:sz w:val="32"/>
          <w:szCs w:val="32"/>
        </w:rPr>
        <w:t>每个复试专家小组由5名在职教师组成，其中研究生导师不少于3名</w:t>
      </w:r>
      <w:r>
        <w:rPr>
          <w:rFonts w:ascii="仿宋" w:eastAsia="仿宋" w:hAnsi="仿宋" w:cs="仿宋" w:hint="eastAsia"/>
          <w:color w:val="333333"/>
          <w:sz w:val="32"/>
          <w:szCs w:val="32"/>
          <w:shd w:val="clear" w:color="auto" w:fill="FFFFFF"/>
        </w:rPr>
        <w:t>，辅导员</w:t>
      </w:r>
      <w:r>
        <w:rPr>
          <w:rFonts w:ascii="仿宋" w:eastAsia="仿宋" w:hAnsi="仿宋" w:cs="仿宋" w:hint="eastAsia"/>
          <w:sz w:val="32"/>
          <w:szCs w:val="32"/>
        </w:rPr>
        <w:t>1名，</w:t>
      </w:r>
      <w:r>
        <w:rPr>
          <w:rFonts w:ascii="仿宋" w:eastAsia="仿宋" w:hAnsi="仿宋" w:cs="仿宋" w:hint="eastAsia"/>
          <w:color w:val="333333"/>
          <w:sz w:val="32"/>
          <w:szCs w:val="32"/>
          <w:shd w:val="clear" w:color="auto" w:fill="FFFFFF"/>
        </w:rPr>
        <w:t>负责对考生的思想政治进行考查。</w:t>
      </w:r>
      <w:r>
        <w:rPr>
          <w:rFonts w:ascii="仿宋" w:eastAsia="仿宋" w:hAnsi="仿宋" w:cs="仿宋" w:hint="eastAsia"/>
          <w:sz w:val="32"/>
          <w:szCs w:val="32"/>
        </w:rPr>
        <w:t>每个复试小组设组长1名。另外配备工作秘书2名，1人负责复试记录和协调安排有关事宜，1人负责网络远程复</w:t>
      </w:r>
      <w:r>
        <w:rPr>
          <w:rFonts w:ascii="Times New Roman" w:eastAsia="仿宋_GB2312" w:hAnsi="Times New Roman" w:cs="Times New Roman" w:hint="eastAsia"/>
          <w:sz w:val="32"/>
          <w:szCs w:val="32"/>
        </w:rPr>
        <w:t>试相关工作。复试小组成员要严谨求实、办事公正、无亲属报考或无可能影响公正的其它原因。</w:t>
      </w:r>
    </w:p>
    <w:p w:rsidR="00010596" w:rsidRDefault="00BD292C">
      <w:pPr>
        <w:widowControl/>
        <w:shd w:val="clear" w:color="auto" w:fill="FFFFFF"/>
        <w:wordWrap w:val="0"/>
        <w:spacing w:line="540" w:lineRule="exact"/>
        <w:ind w:rightChars="107" w:right="225"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复试专家小组负责确定考生面试、综合素质和实践能力考核的具体内容、评分标准、程序，并具体组织实施。工作秘书负责查验复试考生身份，规范做好复试记录并由专家组、记录员逐一签名，复试全程要录音录像，复试结束后将复试的评分记录和考生作答情况等原始材料整理完整连同录音录像交学院研究生招生办公室。</w:t>
      </w:r>
    </w:p>
    <w:p w:rsidR="00010596" w:rsidRDefault="00BD292C">
      <w:pPr>
        <w:widowControl/>
        <w:shd w:val="clear" w:color="auto" w:fill="FFFFFF"/>
        <w:wordWrap w:val="0"/>
        <w:spacing w:line="540" w:lineRule="exact"/>
        <w:ind w:rightChars="107" w:right="225" w:firstLine="561"/>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lastRenderedPageBreak/>
        <w:t>（三）学院成立复试督查小组。由学院党委委员和政工干部组成，全程参与各专业复试过程，履行复试过程的纪律监督职责。</w:t>
      </w:r>
    </w:p>
    <w:p w:rsidR="00010596" w:rsidRDefault="00BD292C">
      <w:pPr>
        <w:widowControl/>
        <w:shd w:val="clear" w:color="auto" w:fill="FFFFFF"/>
        <w:wordWrap w:val="0"/>
        <w:spacing w:line="540" w:lineRule="exact"/>
        <w:ind w:rightChars="107" w:right="225" w:firstLine="561"/>
        <w:rPr>
          <w:rFonts w:ascii="Times New Roman" w:eastAsia="仿宋_GB2312" w:hAnsi="Times New Roman" w:cs="Times New Roman"/>
          <w:sz w:val="32"/>
          <w:szCs w:val="32"/>
        </w:rPr>
      </w:pPr>
      <w:r>
        <w:rPr>
          <w:rFonts w:ascii="Times New Roman" w:eastAsia="仿宋" w:hAnsi="Times New Roman" w:cs="Times New Roman" w:hint="eastAsia"/>
          <w:color w:val="000000"/>
          <w:kern w:val="0"/>
          <w:sz w:val="32"/>
          <w:szCs w:val="32"/>
        </w:rPr>
        <w:t>（四）</w:t>
      </w:r>
      <w:r>
        <w:rPr>
          <w:rFonts w:ascii="Times New Roman" w:eastAsia="仿宋_GB2312" w:hAnsi="Times New Roman" w:cs="Times New Roman" w:hint="eastAsia"/>
          <w:sz w:val="32"/>
          <w:szCs w:val="32"/>
        </w:rPr>
        <w:t>复试试题、答案均系国家秘密级的材料，复试命题、监考、阅卷、核分、登分等环节须严格按保密要求操作。</w:t>
      </w:r>
      <w:r>
        <w:rPr>
          <w:rFonts w:ascii="Times New Roman" w:eastAsia="仿宋" w:hAnsi="Times New Roman" w:cs="Times New Roman" w:hint="eastAsia"/>
          <w:color w:val="000000"/>
          <w:kern w:val="0"/>
          <w:sz w:val="32"/>
          <w:szCs w:val="32"/>
        </w:rPr>
        <w:t>各专业指定专人进行研究生复试命题，</w:t>
      </w:r>
      <w:r>
        <w:rPr>
          <w:rFonts w:ascii="Times New Roman" w:eastAsia="仿宋_GB2312" w:hAnsi="Times New Roman" w:cs="Times New Roman" w:hint="eastAsia"/>
          <w:sz w:val="32"/>
          <w:szCs w:val="32"/>
        </w:rPr>
        <w:t>命题人员、复试小组成员要与学院责任人签署承诺书，落实保密责任。</w:t>
      </w:r>
      <w:r>
        <w:rPr>
          <w:rFonts w:ascii="Times New Roman" w:eastAsia="仿宋" w:hAnsi="Times New Roman" w:cs="Times New Roman" w:hint="eastAsia"/>
          <w:color w:val="000000"/>
          <w:kern w:val="0"/>
          <w:sz w:val="32"/>
          <w:szCs w:val="32"/>
        </w:rPr>
        <w:t>复试考题应保持足够题量。在复试过程中要求做好全程保密管理工作。</w:t>
      </w:r>
    </w:p>
    <w:p w:rsidR="00010596" w:rsidRDefault="00BD292C">
      <w:pPr>
        <w:widowControl/>
        <w:shd w:val="clear" w:color="auto" w:fill="FFFFFF"/>
        <w:wordWrap w:val="0"/>
        <w:spacing w:line="540" w:lineRule="exact"/>
        <w:ind w:rightChars="107" w:right="225" w:firstLine="561"/>
        <w:rPr>
          <w:rFonts w:ascii="Times New Roman" w:eastAsia="仿宋" w:hAnsi="Times New Roman" w:cs="Times New Roman"/>
          <w:color w:val="000000"/>
          <w:kern w:val="0"/>
          <w:sz w:val="32"/>
          <w:szCs w:val="32"/>
        </w:rPr>
      </w:pPr>
      <w:r>
        <w:rPr>
          <w:rFonts w:ascii="Times New Roman" w:eastAsia="仿宋_GB2312" w:hAnsi="Times New Roman" w:cs="Times New Roman" w:hint="eastAsia"/>
          <w:sz w:val="32"/>
          <w:szCs w:val="32"/>
        </w:rPr>
        <w:t>（五）</w:t>
      </w:r>
      <w:r>
        <w:rPr>
          <w:rFonts w:ascii="Times New Roman" w:eastAsia="仿宋" w:hAnsi="Times New Roman" w:cs="Times New Roman" w:hint="eastAsia"/>
          <w:color w:val="000000"/>
          <w:kern w:val="0"/>
          <w:sz w:val="32"/>
          <w:szCs w:val="32"/>
        </w:rPr>
        <w:t>学院成立研究生复试技术保障工作小组，负责对复试过程中出现的技术问题提供应急服务和条件保障。</w:t>
      </w:r>
    </w:p>
    <w:p w:rsidR="00010596" w:rsidRDefault="00BD292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四、复试安排及有关要求</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（一）复试方式与复试平台</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本学院各招生专业采用教育部学信网“远程招生面试系统”为复试平台，腾讯会议为备用平台。如启用备选平台，考生进入腾讯会议时，需出示身份证，考生需全程露出上半身。面试要求双机位。</w:t>
      </w:r>
    </w:p>
    <w:p w:rsidR="00010596" w:rsidRDefault="00BD292C">
      <w:pPr>
        <w:widowControl/>
        <w:spacing w:line="560" w:lineRule="exact"/>
        <w:ind w:firstLineChars="200" w:firstLine="640"/>
        <w:rPr>
          <w:rFonts w:ascii="Times New Roman" w:eastAsia="黑体" w:hAnsi="Times New Roman" w:cs="Times New Roman"/>
          <w:sz w:val="30"/>
          <w:szCs w:val="30"/>
        </w:rPr>
      </w:pPr>
      <w:r>
        <w:rPr>
          <w:rFonts w:ascii="Times New Roman" w:eastAsia="黑体" w:hAnsi="Times New Roman" w:cs="Times New Roman" w:hint="eastAsia"/>
          <w:sz w:val="32"/>
          <w:szCs w:val="32"/>
        </w:rPr>
        <w:t>（二）</w:t>
      </w:r>
      <w:r>
        <w:rPr>
          <w:rFonts w:ascii="Times New Roman" w:eastAsia="黑体" w:hAnsi="Times New Roman" w:cs="Times New Roman" w:hint="eastAsia"/>
          <w:sz w:val="30"/>
          <w:szCs w:val="30"/>
        </w:rPr>
        <w:t>复试考生名单</w:t>
      </w:r>
    </w:p>
    <w:p w:rsidR="00010596" w:rsidRDefault="00BD292C">
      <w:pPr>
        <w:widowControl/>
        <w:wordWrap w:val="0"/>
        <w:spacing w:line="360" w:lineRule="auto"/>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达到学校复试分数线的考生进入复试，进入复试的考生名单将在学院网站公布。</w:t>
      </w:r>
    </w:p>
    <w:p w:rsidR="00010596" w:rsidRDefault="00BD292C">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（三）复试资格审查</w:t>
      </w:r>
    </w:p>
    <w:p w:rsidR="00010596" w:rsidRDefault="00BD292C">
      <w:pPr>
        <w:pStyle w:val="a7"/>
        <w:widowControl/>
        <w:shd w:val="clear" w:color="auto" w:fill="FFFFFF"/>
        <w:spacing w:beforeAutospacing="0" w:afterAutospacing="0" w:line="315" w:lineRule="atLeast"/>
        <w:ind w:firstLine="555"/>
        <w:jc w:val="both"/>
        <w:rPr>
          <w:rFonts w:ascii="Times New Roman" w:eastAsia="仿宋" w:hAnsi="Times New Roman"/>
          <w:color w:val="000000"/>
          <w:sz w:val="32"/>
          <w:szCs w:val="32"/>
        </w:rPr>
      </w:pPr>
      <w:r>
        <w:rPr>
          <w:rFonts w:ascii="Times New Roman" w:eastAsia="仿宋" w:hAnsi="Times New Roman" w:hint="eastAsia"/>
          <w:color w:val="000000"/>
          <w:sz w:val="32"/>
          <w:szCs w:val="32"/>
        </w:rPr>
        <w:t>考生须按要求于</w:t>
      </w:r>
      <w:r>
        <w:rPr>
          <w:rFonts w:ascii="Times New Roman" w:eastAsia="仿宋" w:hAnsi="Times New Roman" w:hint="eastAsia"/>
          <w:color w:val="000000"/>
          <w:sz w:val="32"/>
          <w:szCs w:val="32"/>
        </w:rPr>
        <w:t>5</w:t>
      </w:r>
      <w:r>
        <w:rPr>
          <w:rFonts w:ascii="Times New Roman" w:eastAsia="仿宋" w:hAnsi="Times New Roman" w:hint="eastAsia"/>
          <w:color w:val="000000"/>
          <w:sz w:val="32"/>
          <w:szCs w:val="32"/>
        </w:rPr>
        <w:t>月</w:t>
      </w:r>
      <w:r>
        <w:rPr>
          <w:rFonts w:ascii="Times New Roman" w:eastAsia="仿宋" w:hAnsi="Times New Roman" w:hint="eastAsia"/>
          <w:color w:val="000000"/>
          <w:sz w:val="32"/>
          <w:szCs w:val="32"/>
        </w:rPr>
        <w:t>13</w:t>
      </w:r>
      <w:r>
        <w:rPr>
          <w:rFonts w:ascii="Times New Roman" w:eastAsia="仿宋" w:hAnsi="Times New Roman" w:hint="eastAsia"/>
          <w:color w:val="000000"/>
          <w:sz w:val="32"/>
          <w:szCs w:val="32"/>
        </w:rPr>
        <w:t>日前在学信网“招生远程面试系统”上传复试材料，学院对考生提交的复试材料进行审核，审核不通过的考生须重新上传符合要求的材料。</w:t>
      </w:r>
    </w:p>
    <w:p w:rsidR="00010596" w:rsidRDefault="00BD292C">
      <w:pPr>
        <w:pStyle w:val="a7"/>
        <w:widowControl/>
        <w:shd w:val="clear" w:color="auto" w:fill="FFFFFF"/>
        <w:spacing w:beforeAutospacing="0" w:afterAutospacing="0" w:line="315" w:lineRule="atLeast"/>
        <w:ind w:firstLineChars="200" w:firstLine="640"/>
        <w:jc w:val="both"/>
        <w:rPr>
          <w:rFonts w:ascii="Times New Roman" w:eastAsia="仿宋" w:hAnsi="Times New Roman"/>
          <w:color w:val="000000"/>
          <w:sz w:val="32"/>
          <w:szCs w:val="32"/>
        </w:rPr>
      </w:pPr>
      <w:r>
        <w:rPr>
          <w:rFonts w:ascii="Times New Roman" w:eastAsia="仿宋" w:hAnsi="Times New Roman" w:hint="eastAsia"/>
          <w:color w:val="000000"/>
          <w:sz w:val="32"/>
          <w:szCs w:val="32"/>
        </w:rPr>
        <w:lastRenderedPageBreak/>
        <w:t>提交材料（电子版）清单：</w:t>
      </w:r>
    </w:p>
    <w:p w:rsidR="00010596" w:rsidRDefault="00BD292C">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有效</w:t>
      </w:r>
      <w:r>
        <w:rPr>
          <w:rFonts w:ascii="Times New Roman" w:eastAsia="仿宋_GB2312" w:hAnsi="Times New Roman" w:cs="Times New Roman"/>
          <w:sz w:val="32"/>
          <w:szCs w:val="32"/>
        </w:rPr>
        <w:t>身份证（军人提供军官证）（过期证件无效）。</w:t>
      </w:r>
    </w:p>
    <w:p w:rsidR="00010596" w:rsidRDefault="00BD292C">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学籍学历材料：往届毕业生提供毕业证书和学位证书（或教育部学历认证报告），应届本科毕业生提供本人学生证（或教育部学籍在线认证报告）。</w:t>
      </w:r>
    </w:p>
    <w:p w:rsidR="00010596" w:rsidRDefault="00BD292C">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本科期间成绩单（应提交加盖公章的原件，往届生如提交复印件则须由档案管理部门盖章）。</w:t>
      </w:r>
    </w:p>
    <w:p w:rsidR="00010596" w:rsidRDefault="00BD292C">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初试准考证、复试通知书。</w:t>
      </w:r>
    </w:p>
    <w:p w:rsidR="008C0F0D" w:rsidRDefault="008C0F0D">
      <w:pPr>
        <w:numPr>
          <w:ilvl w:val="0"/>
          <w:numId w:val="1"/>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单独考试考生：除上述</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点外，还须提供单位同意报考证明和两名具有高级专业技术职称的专家的推荐信。</w:t>
      </w:r>
    </w:p>
    <w:p w:rsidR="00010596" w:rsidRDefault="00BD292C">
      <w:pPr>
        <w:pStyle w:val="a7"/>
        <w:widowControl/>
        <w:shd w:val="clear" w:color="auto" w:fill="FFFFFF"/>
        <w:spacing w:beforeAutospacing="0" w:afterAutospacing="0" w:line="315" w:lineRule="atLeast"/>
        <w:ind w:firstLineChars="200" w:firstLine="640"/>
        <w:jc w:val="both"/>
        <w:rPr>
          <w:rFonts w:ascii="Times New Roman" w:eastAsia="仿宋_GB2312" w:hAnsi="Times New Roman"/>
          <w:kern w:val="2"/>
          <w:sz w:val="32"/>
          <w:szCs w:val="32"/>
        </w:rPr>
      </w:pPr>
      <w:r>
        <w:rPr>
          <w:rFonts w:ascii="Times New Roman" w:eastAsia="仿宋_GB2312" w:hAnsi="Times New Roman" w:hint="eastAsia"/>
          <w:kern w:val="2"/>
          <w:sz w:val="32"/>
          <w:szCs w:val="32"/>
        </w:rPr>
        <w:t>资格审查不合格者，不得参加复试。</w:t>
      </w:r>
    </w:p>
    <w:p w:rsidR="00010596" w:rsidRDefault="00BD292C">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入学后三个月内，根据《普通高等学校学生管理规定》有关要求，学校将对所有考生进行全面复查。复查不合格的，取消学籍；情节严重的，移交有关部门处理。</w:t>
      </w:r>
    </w:p>
    <w:p w:rsidR="00010596" w:rsidRDefault="00BD292C">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（四）复试时间安排</w:t>
      </w:r>
    </w:p>
    <w:p w:rsidR="00010596" w:rsidRDefault="00BD292C">
      <w:pPr>
        <w:widowControl/>
        <w:wordWrap w:val="0"/>
        <w:spacing w:line="360" w:lineRule="auto"/>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第一志愿考生于</w:t>
      </w:r>
      <w:r>
        <w:rPr>
          <w:rFonts w:ascii="Times New Roman" w:eastAsia="仿宋" w:hAnsi="Times New Roman" w:cs="Times New Roman"/>
          <w:color w:val="000000"/>
          <w:kern w:val="0"/>
          <w:sz w:val="32"/>
          <w:szCs w:val="32"/>
        </w:rPr>
        <w:t>2020</w:t>
      </w:r>
      <w:r>
        <w:rPr>
          <w:rFonts w:ascii="Times New Roman" w:eastAsia="仿宋" w:hAnsi="Times New Roman" w:cs="Times New Roman"/>
          <w:color w:val="000000"/>
          <w:kern w:val="0"/>
          <w:sz w:val="32"/>
          <w:szCs w:val="32"/>
        </w:rPr>
        <w:t>年</w:t>
      </w:r>
      <w:r>
        <w:rPr>
          <w:rFonts w:ascii="Times New Roman" w:eastAsia="仿宋" w:hAnsi="Times New Roman" w:cs="Times New Roman"/>
          <w:color w:val="000000"/>
          <w:kern w:val="0"/>
          <w:sz w:val="32"/>
          <w:szCs w:val="32"/>
        </w:rPr>
        <w:t>5</w:t>
      </w:r>
      <w:r>
        <w:rPr>
          <w:rFonts w:ascii="Times New Roman" w:eastAsia="仿宋" w:hAnsi="Times New Roman" w:cs="Times New Roman"/>
          <w:color w:val="000000"/>
          <w:kern w:val="0"/>
          <w:sz w:val="32"/>
          <w:szCs w:val="32"/>
        </w:rPr>
        <w:t>月</w:t>
      </w:r>
      <w:r>
        <w:rPr>
          <w:rFonts w:ascii="Times New Roman" w:eastAsia="仿宋" w:hAnsi="Times New Roman" w:cs="Times New Roman"/>
          <w:color w:val="000000"/>
          <w:kern w:val="0"/>
          <w:sz w:val="32"/>
          <w:szCs w:val="32"/>
        </w:rPr>
        <w:t>1</w:t>
      </w:r>
      <w:r>
        <w:rPr>
          <w:rFonts w:ascii="Times New Roman" w:eastAsia="仿宋" w:hAnsi="Times New Roman" w:cs="Times New Roman" w:hint="eastAsia"/>
          <w:color w:val="000000"/>
          <w:kern w:val="0"/>
          <w:sz w:val="32"/>
          <w:szCs w:val="32"/>
        </w:rPr>
        <w:t>6</w:t>
      </w:r>
      <w:r>
        <w:rPr>
          <w:rFonts w:ascii="Times New Roman" w:eastAsia="仿宋" w:hAnsi="Times New Roman" w:cs="Times New Roman"/>
          <w:color w:val="000000"/>
          <w:kern w:val="0"/>
          <w:sz w:val="32"/>
          <w:szCs w:val="32"/>
        </w:rPr>
        <w:t>日前完成复试，具体复试信息将通过</w:t>
      </w:r>
      <w:r>
        <w:rPr>
          <w:rFonts w:ascii="Times New Roman" w:eastAsia="仿宋" w:hAnsi="Times New Roman" w:cs="Times New Roman" w:hint="eastAsia"/>
          <w:color w:val="000000"/>
          <w:kern w:val="0"/>
          <w:sz w:val="32"/>
          <w:szCs w:val="32"/>
        </w:rPr>
        <w:t>本学院</w:t>
      </w:r>
      <w:r>
        <w:rPr>
          <w:rFonts w:ascii="Times New Roman" w:eastAsia="仿宋" w:hAnsi="Times New Roman" w:cs="Times New Roman"/>
          <w:color w:val="000000"/>
          <w:kern w:val="0"/>
          <w:sz w:val="32"/>
          <w:szCs w:val="32"/>
        </w:rPr>
        <w:t>官网发布。</w:t>
      </w:r>
    </w:p>
    <w:p w:rsidR="00010596" w:rsidRDefault="00BD292C">
      <w:pPr>
        <w:widowControl/>
        <w:wordWrap w:val="0"/>
        <w:spacing w:line="360" w:lineRule="auto"/>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调剂考生复试原则上在第一志愿考生复试结束、教育部调剂服务系统开通后进行。具体复试时间将提前通过资源环境学院网站发布。</w:t>
      </w:r>
    </w:p>
    <w:p w:rsidR="006608BF" w:rsidRDefault="006608BF" w:rsidP="006608BF">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（五）复试内容</w:t>
      </w:r>
    </w:p>
    <w:p w:rsidR="006608BF" w:rsidRDefault="006608BF" w:rsidP="006608B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通过考生大学学习成绩单等材料，复试重点考查考生的既往学业、一贯表现、科研能力、综合素质和思想品德等。</w:t>
      </w:r>
    </w:p>
    <w:p w:rsidR="006608BF" w:rsidRDefault="006608BF" w:rsidP="006608B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复试内容包括外语水平测试、专业素质能力考核、综合</w:t>
      </w:r>
      <w:r>
        <w:rPr>
          <w:rFonts w:ascii="Times New Roman" w:eastAsia="仿宋_GB2312" w:hAnsi="Times New Roman" w:cs="Times New Roman" w:hint="eastAsia"/>
          <w:sz w:val="32"/>
          <w:szCs w:val="32"/>
        </w:rPr>
        <w:lastRenderedPageBreak/>
        <w:t>素质能力考核三个部分。</w:t>
      </w:r>
      <w:r w:rsidRPr="006608BF">
        <w:rPr>
          <w:rFonts w:ascii="宋体" w:eastAsia="宋体" w:hAnsi="宋体" w:cs="宋体" w:hint="eastAsia"/>
          <w:kern w:val="0"/>
          <w:sz w:val="27"/>
          <w:szCs w:val="27"/>
        </w:rPr>
        <w:t>总成绩为</w:t>
      </w:r>
      <w:r w:rsidRPr="006608BF">
        <w:rPr>
          <w:rFonts w:ascii="宋体" w:eastAsia="宋体" w:hAnsi="宋体" w:cs="宋体"/>
          <w:kern w:val="0"/>
          <w:sz w:val="27"/>
          <w:szCs w:val="27"/>
        </w:rPr>
        <w:t>1</w:t>
      </w:r>
      <w:r w:rsidRPr="006608BF">
        <w:rPr>
          <w:rFonts w:ascii="Times New Roman" w:eastAsia="宋体" w:hAnsi="Times New Roman" w:cs="Times New Roman"/>
          <w:kern w:val="0"/>
          <w:sz w:val="27"/>
          <w:szCs w:val="27"/>
        </w:rPr>
        <w:t>00</w:t>
      </w:r>
      <w:r w:rsidRPr="006608BF">
        <w:rPr>
          <w:rFonts w:ascii="宋体" w:eastAsia="宋体" w:hAnsi="宋体" w:cs="Times New Roman" w:hint="eastAsia"/>
          <w:kern w:val="0"/>
          <w:sz w:val="27"/>
          <w:szCs w:val="27"/>
        </w:rPr>
        <w:t>分</w:t>
      </w:r>
      <w:r w:rsidRPr="006608BF">
        <w:rPr>
          <w:rFonts w:ascii="宋体" w:eastAsia="宋体" w:hAnsi="宋体" w:cs="宋体" w:hint="eastAsia"/>
          <w:kern w:val="0"/>
          <w:sz w:val="27"/>
          <w:szCs w:val="27"/>
        </w:rPr>
        <w:t>，</w:t>
      </w:r>
      <w:r w:rsidRPr="006608BF">
        <w:rPr>
          <w:rFonts w:ascii="宋体" w:eastAsia="宋体" w:hAnsi="宋体" w:cs="宋体"/>
          <w:kern w:val="0"/>
          <w:sz w:val="27"/>
          <w:szCs w:val="27"/>
        </w:rPr>
        <w:t>60</w:t>
      </w:r>
      <w:r w:rsidRPr="006608BF">
        <w:rPr>
          <w:rFonts w:ascii="宋体" w:eastAsia="宋体" w:hAnsi="宋体" w:cs="宋体" w:hint="eastAsia"/>
          <w:kern w:val="0"/>
          <w:sz w:val="27"/>
          <w:szCs w:val="27"/>
        </w:rPr>
        <w:t>分为及格分。</w:t>
      </w:r>
      <w:r>
        <w:rPr>
          <w:rFonts w:ascii="Times New Roman" w:eastAsia="仿宋_GB2312" w:hAnsi="Times New Roman" w:cs="Times New Roman" w:hint="eastAsia"/>
          <w:sz w:val="32"/>
          <w:szCs w:val="32"/>
        </w:rPr>
        <w:t>针对网络远程复试的特点，本学院将采用综合性、开放性的能力型试题，以考生自述、口头回答试题为主。</w:t>
      </w:r>
    </w:p>
    <w:p w:rsidR="006608BF" w:rsidRPr="006608BF" w:rsidRDefault="006608BF" w:rsidP="006608BF">
      <w:pPr>
        <w:spacing w:line="560" w:lineRule="exact"/>
        <w:ind w:firstLineChars="200" w:firstLine="640"/>
        <w:rPr>
          <w:rFonts w:ascii="Times New Roman" w:eastAsia="仿宋_GB2312" w:hAnsi="Times New Roman" w:cs="Times New Roman"/>
          <w:sz w:val="32"/>
          <w:szCs w:val="32"/>
        </w:rPr>
      </w:pPr>
      <w:r w:rsidRPr="006608BF">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sidRPr="006608BF">
        <w:rPr>
          <w:rFonts w:ascii="Times New Roman" w:eastAsia="仿宋_GB2312" w:hAnsi="Times New Roman" w:cs="Times New Roman" w:hint="eastAsia"/>
          <w:sz w:val="32"/>
          <w:szCs w:val="32"/>
        </w:rPr>
        <w:t>外语能力考核（满分</w:t>
      </w:r>
      <w:r w:rsidRPr="006608BF">
        <w:rPr>
          <w:rFonts w:ascii="Times New Roman" w:eastAsia="仿宋_GB2312" w:hAnsi="Times New Roman" w:cs="Times New Roman"/>
          <w:sz w:val="32"/>
          <w:szCs w:val="32"/>
        </w:rPr>
        <w:t>30</w:t>
      </w:r>
      <w:r w:rsidRPr="006608BF">
        <w:rPr>
          <w:rFonts w:ascii="Times New Roman" w:eastAsia="仿宋_GB2312" w:hAnsi="Times New Roman" w:cs="Times New Roman" w:hint="eastAsia"/>
          <w:sz w:val="32"/>
          <w:szCs w:val="32"/>
        </w:rPr>
        <w:t>分）</w:t>
      </w:r>
    </w:p>
    <w:p w:rsidR="006608BF" w:rsidRPr="006608BF" w:rsidRDefault="006608BF" w:rsidP="006608BF">
      <w:pPr>
        <w:spacing w:line="560" w:lineRule="exact"/>
        <w:ind w:firstLineChars="200" w:firstLine="640"/>
        <w:rPr>
          <w:rFonts w:ascii="Times New Roman" w:eastAsia="仿宋_GB2312" w:hAnsi="Times New Roman" w:cs="Times New Roman"/>
          <w:sz w:val="32"/>
          <w:szCs w:val="32"/>
        </w:rPr>
      </w:pPr>
      <w:r w:rsidRPr="006608BF">
        <w:rPr>
          <w:rFonts w:ascii="Times New Roman" w:eastAsia="仿宋_GB2312" w:hAnsi="Times New Roman" w:cs="Times New Roman" w:hint="eastAsia"/>
          <w:sz w:val="32"/>
          <w:szCs w:val="32"/>
        </w:rPr>
        <w:t>考核内容：外语听说、阅读理解、现场翻译等应用能力。</w:t>
      </w:r>
    </w:p>
    <w:p w:rsidR="006608BF" w:rsidRPr="006608BF" w:rsidRDefault="006608BF" w:rsidP="006608BF">
      <w:pPr>
        <w:spacing w:line="560" w:lineRule="exact"/>
        <w:ind w:firstLineChars="200" w:firstLine="640"/>
        <w:rPr>
          <w:rFonts w:ascii="Times New Roman" w:eastAsia="仿宋_GB2312" w:hAnsi="Times New Roman" w:cs="Times New Roman"/>
          <w:sz w:val="32"/>
          <w:szCs w:val="32"/>
        </w:rPr>
      </w:pPr>
      <w:r w:rsidRPr="006608BF">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sidRPr="006608BF">
        <w:rPr>
          <w:rFonts w:ascii="Times New Roman" w:eastAsia="仿宋_GB2312" w:hAnsi="Times New Roman" w:cs="Times New Roman" w:hint="eastAsia"/>
          <w:sz w:val="32"/>
          <w:szCs w:val="32"/>
        </w:rPr>
        <w:t>专业能力考核（满分</w:t>
      </w:r>
      <w:r w:rsidRPr="006608BF">
        <w:rPr>
          <w:rFonts w:ascii="Times New Roman" w:eastAsia="仿宋_GB2312" w:hAnsi="Times New Roman" w:cs="Times New Roman"/>
          <w:sz w:val="32"/>
          <w:szCs w:val="32"/>
        </w:rPr>
        <w:t>40</w:t>
      </w:r>
      <w:r w:rsidRPr="006608BF">
        <w:rPr>
          <w:rFonts w:ascii="Times New Roman" w:eastAsia="仿宋_GB2312" w:hAnsi="Times New Roman" w:cs="Times New Roman" w:hint="eastAsia"/>
          <w:sz w:val="32"/>
          <w:szCs w:val="32"/>
        </w:rPr>
        <w:t>分）</w:t>
      </w:r>
    </w:p>
    <w:p w:rsidR="006608BF" w:rsidRPr="006608BF" w:rsidRDefault="006608BF" w:rsidP="006608BF">
      <w:pPr>
        <w:spacing w:line="560" w:lineRule="exact"/>
        <w:ind w:firstLineChars="200" w:firstLine="640"/>
        <w:rPr>
          <w:rFonts w:ascii="Times New Roman" w:eastAsia="仿宋_GB2312" w:hAnsi="Times New Roman" w:cs="Times New Roman"/>
          <w:sz w:val="32"/>
          <w:szCs w:val="32"/>
        </w:rPr>
      </w:pPr>
      <w:r w:rsidRPr="006608BF">
        <w:rPr>
          <w:rFonts w:ascii="Times New Roman" w:eastAsia="仿宋_GB2312" w:hAnsi="Times New Roman" w:cs="Times New Roman" w:hint="eastAsia"/>
          <w:sz w:val="32"/>
          <w:szCs w:val="32"/>
        </w:rPr>
        <w:t>考核内容：重点考察考生对本学科（专业）理论知识和应用技能掌握程度，利用所学理论发现、分析和解决问题的能力；对本学科发展动态的了解以及在本专业领域发展的潜力；创新精神和创新能力。</w:t>
      </w:r>
    </w:p>
    <w:p w:rsidR="006608BF" w:rsidRPr="006608BF" w:rsidRDefault="006608BF" w:rsidP="006608BF">
      <w:pPr>
        <w:spacing w:line="560" w:lineRule="exact"/>
        <w:ind w:firstLineChars="200" w:firstLine="640"/>
        <w:rPr>
          <w:rFonts w:ascii="Times New Roman" w:eastAsia="仿宋_GB2312" w:hAnsi="Times New Roman" w:cs="Times New Roman"/>
          <w:sz w:val="32"/>
          <w:szCs w:val="32"/>
        </w:rPr>
      </w:pPr>
      <w:r w:rsidRPr="006608BF">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sidRPr="006608BF">
        <w:rPr>
          <w:rFonts w:ascii="Times New Roman" w:eastAsia="仿宋_GB2312" w:hAnsi="Times New Roman" w:cs="Times New Roman" w:hint="eastAsia"/>
          <w:sz w:val="32"/>
          <w:szCs w:val="32"/>
        </w:rPr>
        <w:t>综合素质及能力考核（满分</w:t>
      </w:r>
      <w:r w:rsidRPr="006608BF">
        <w:rPr>
          <w:rFonts w:ascii="Times New Roman" w:eastAsia="仿宋_GB2312" w:hAnsi="Times New Roman" w:cs="Times New Roman"/>
          <w:sz w:val="32"/>
          <w:szCs w:val="32"/>
        </w:rPr>
        <w:t>30</w:t>
      </w:r>
      <w:r w:rsidRPr="006608BF">
        <w:rPr>
          <w:rFonts w:ascii="Times New Roman" w:eastAsia="仿宋_GB2312" w:hAnsi="Times New Roman" w:cs="Times New Roman" w:hint="eastAsia"/>
          <w:sz w:val="32"/>
          <w:szCs w:val="32"/>
        </w:rPr>
        <w:t>分）</w:t>
      </w:r>
    </w:p>
    <w:p w:rsidR="006608BF" w:rsidRPr="006608BF" w:rsidRDefault="006608BF" w:rsidP="006608BF">
      <w:pPr>
        <w:spacing w:line="560" w:lineRule="exact"/>
        <w:ind w:firstLineChars="200" w:firstLine="640"/>
        <w:rPr>
          <w:rFonts w:ascii="Times New Roman" w:eastAsia="仿宋_GB2312" w:hAnsi="Times New Roman" w:cs="Times New Roman"/>
          <w:sz w:val="32"/>
          <w:szCs w:val="32"/>
        </w:rPr>
      </w:pPr>
      <w:r w:rsidRPr="006608BF">
        <w:rPr>
          <w:rFonts w:ascii="Times New Roman" w:eastAsia="仿宋_GB2312" w:hAnsi="Times New Roman" w:cs="Times New Roman" w:hint="eastAsia"/>
          <w:sz w:val="32"/>
          <w:szCs w:val="32"/>
        </w:rPr>
        <w:t>考核内容：重点考察考生的政治思想、道德品质、心理素质、人文素质及表达能力等。</w:t>
      </w:r>
    </w:p>
    <w:p w:rsidR="006608BF" w:rsidRPr="006608BF" w:rsidRDefault="006608BF" w:rsidP="006608BF">
      <w:pPr>
        <w:spacing w:line="560" w:lineRule="exact"/>
        <w:ind w:firstLineChars="200" w:firstLine="640"/>
        <w:rPr>
          <w:rFonts w:ascii="Times New Roman" w:eastAsia="仿宋_GB2312" w:hAnsi="Times New Roman" w:cs="Times New Roman"/>
          <w:sz w:val="32"/>
          <w:szCs w:val="32"/>
        </w:rPr>
      </w:pPr>
      <w:r w:rsidRPr="006608BF">
        <w:rPr>
          <w:rFonts w:ascii="Times New Roman" w:eastAsia="仿宋_GB2312" w:hAnsi="Times New Roman" w:cs="Times New Roman" w:hint="eastAsia"/>
          <w:sz w:val="32"/>
          <w:szCs w:val="32"/>
        </w:rPr>
        <w:t>复试专家小组全体成员根据考生答辩的情况，对其外语能力考核、专业能力考核、综合素质及能力考核各自打分后，取平均分作为考生复试成绩。</w:t>
      </w:r>
    </w:p>
    <w:p w:rsidR="006608BF" w:rsidRDefault="006608BF" w:rsidP="006608B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推荐免试考生，因推荐阶段已经复试，因此不再需要复试。特殊</w:t>
      </w:r>
      <w:r>
        <w:rPr>
          <w:rFonts w:ascii="Times New Roman" w:eastAsia="仿宋_GB2312" w:hAnsi="Times New Roman" w:cs="Times New Roman"/>
          <w:sz w:val="32"/>
          <w:szCs w:val="32"/>
        </w:rPr>
        <w:t>考生复试要求按照</w:t>
      </w:r>
      <w:r>
        <w:rPr>
          <w:rFonts w:ascii="Times New Roman" w:eastAsia="仿宋_GB2312" w:hAnsi="Times New Roman" w:cs="Times New Roman" w:hint="eastAsia"/>
          <w:sz w:val="32"/>
          <w:szCs w:val="32"/>
        </w:rPr>
        <w:t>《华南农业大学</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年硕士研究生招生复试及录取办法》执行</w:t>
      </w:r>
      <w:r>
        <w:rPr>
          <w:rFonts w:ascii="Times New Roman" w:eastAsia="仿宋_GB2312" w:hAnsi="Times New Roman" w:cs="Times New Roman"/>
          <w:sz w:val="32"/>
          <w:szCs w:val="32"/>
        </w:rPr>
        <w:t>。</w:t>
      </w:r>
    </w:p>
    <w:p w:rsidR="00010596" w:rsidRDefault="00BD292C">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w:t>
      </w:r>
      <w:r w:rsidR="006608BF">
        <w:rPr>
          <w:rFonts w:ascii="Times New Roman" w:eastAsia="黑体" w:hAnsi="Times New Roman" w:cs="Times New Roman" w:hint="eastAsia"/>
          <w:sz w:val="30"/>
          <w:szCs w:val="30"/>
        </w:rPr>
        <w:t>六</w:t>
      </w:r>
      <w:r>
        <w:rPr>
          <w:rFonts w:ascii="Times New Roman" w:eastAsia="黑体" w:hAnsi="Times New Roman" w:cs="Times New Roman" w:hint="eastAsia"/>
          <w:sz w:val="30"/>
          <w:szCs w:val="30"/>
        </w:rPr>
        <w:t>）复试分组安排</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原则上每位考生复试时间为</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分钟。</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随机组成复试专家组成员、随机确定考生复试次序、随机抽取复试试题。</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按招生专业划分复试小组。同一招生专业录取人数少</w:t>
      </w:r>
      <w:r>
        <w:rPr>
          <w:rFonts w:ascii="Times New Roman" w:eastAsia="仿宋_GB2312" w:hAnsi="Times New Roman" w:cs="Times New Roman" w:hint="eastAsia"/>
          <w:sz w:val="32"/>
          <w:szCs w:val="32"/>
        </w:rPr>
        <w:lastRenderedPageBreak/>
        <w:t>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人的不分组复试。同一招生专业录取人数多于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人的，原则上采用分组复试，各组的评分标准需保持一致。本学院资源利用与植物保护（包括全日制与非全日制）专业将采用分组复试，运用</w:t>
      </w:r>
      <w:r>
        <w:rPr>
          <w:rFonts w:ascii="Times New Roman" w:eastAsia="仿宋_GB2312" w:hAnsi="Times New Roman" w:cs="Times New Roman" w:hint="eastAsia"/>
          <w:sz w:val="32"/>
          <w:szCs w:val="32"/>
        </w:rPr>
        <w:t>Excel</w:t>
      </w:r>
      <w:r>
        <w:rPr>
          <w:rFonts w:ascii="Times New Roman" w:eastAsia="仿宋_GB2312" w:hAnsi="Times New Roman" w:cs="Times New Roman" w:hint="eastAsia"/>
          <w:sz w:val="32"/>
          <w:szCs w:val="32"/>
        </w:rPr>
        <w:t>表中的</w:t>
      </w:r>
      <w:r>
        <w:rPr>
          <w:rFonts w:ascii="Times New Roman" w:eastAsia="仿宋_GB2312" w:hAnsi="Times New Roman" w:cs="Times New Roman" w:hint="eastAsia"/>
          <w:sz w:val="32"/>
          <w:szCs w:val="32"/>
        </w:rPr>
        <w:t>=rand()</w:t>
      </w:r>
      <w:r>
        <w:rPr>
          <w:rFonts w:ascii="Times New Roman" w:eastAsia="仿宋_GB2312" w:hAnsi="Times New Roman" w:cs="Times New Roman" w:hint="eastAsia"/>
          <w:sz w:val="32"/>
          <w:szCs w:val="32"/>
        </w:rPr>
        <w:t>公式，</w:t>
      </w:r>
      <w:r w:rsidR="00726BBF">
        <w:rPr>
          <w:rFonts w:ascii="Times New Roman" w:eastAsia="仿宋_GB2312" w:hAnsi="Times New Roman" w:cs="Times New Roman" w:hint="eastAsia"/>
          <w:sz w:val="32"/>
          <w:szCs w:val="32"/>
        </w:rPr>
        <w:t>每位考生随机生成一个数字，然后将随机生成的数字进行排序，</w:t>
      </w:r>
      <w:r>
        <w:rPr>
          <w:rFonts w:ascii="Times New Roman" w:eastAsia="仿宋_GB2312" w:hAnsi="Times New Roman" w:cs="Times New Roman" w:hint="eastAsia"/>
          <w:sz w:val="32"/>
          <w:szCs w:val="32"/>
        </w:rPr>
        <w:t>产生分组考生名单。</w:t>
      </w:r>
    </w:p>
    <w:p w:rsidR="00010596" w:rsidRDefault="00BD292C">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w:t>
      </w:r>
      <w:r w:rsidR="006608BF">
        <w:rPr>
          <w:rFonts w:ascii="Times New Roman" w:eastAsia="黑体" w:hAnsi="Times New Roman" w:cs="Times New Roman" w:hint="eastAsia"/>
          <w:sz w:val="30"/>
          <w:szCs w:val="30"/>
        </w:rPr>
        <w:t>七</w:t>
      </w:r>
      <w:r>
        <w:rPr>
          <w:rFonts w:ascii="Times New Roman" w:eastAsia="黑体" w:hAnsi="Times New Roman" w:cs="Times New Roman" w:hint="eastAsia"/>
          <w:sz w:val="30"/>
          <w:szCs w:val="30"/>
        </w:rPr>
        <w:t>）复试前期准备工作</w:t>
      </w:r>
      <w:bookmarkStart w:id="0" w:name="_GoBack"/>
      <w:bookmarkEnd w:id="0"/>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复试过程的技术培训与演练：在正式</w:t>
      </w:r>
      <w:r w:rsidR="00087221">
        <w:rPr>
          <w:rFonts w:ascii="Times New Roman" w:eastAsia="仿宋_GB2312" w:hAnsi="Times New Roman" w:cs="Times New Roman" w:hint="eastAsia"/>
          <w:sz w:val="32"/>
          <w:szCs w:val="32"/>
        </w:rPr>
        <w:t>复试前，学院将组织全体复试工作人员、部分复试小组成员，在学信网</w:t>
      </w:r>
      <w:r w:rsidR="00087221" w:rsidRPr="00087221">
        <w:rPr>
          <w:rFonts w:ascii="仿宋" w:eastAsia="仿宋" w:hAnsi="仿宋" w:cs="Times New Roman"/>
          <w:sz w:val="32"/>
          <w:szCs w:val="32"/>
        </w:rPr>
        <w:t>“</w:t>
      </w:r>
      <w:r>
        <w:rPr>
          <w:rFonts w:ascii="Times New Roman" w:eastAsia="仿宋_GB2312" w:hAnsi="Times New Roman" w:cs="Times New Roman" w:hint="eastAsia"/>
          <w:sz w:val="32"/>
          <w:szCs w:val="32"/>
        </w:rPr>
        <w:t>远程招生面试系统”复试平台，以及本学院拟采用的腾讯会议备用平台进行复试过程的模拟演练。</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 </w:t>
      </w:r>
      <w:r>
        <w:rPr>
          <w:rFonts w:ascii="Times New Roman" w:eastAsia="仿宋_GB2312" w:hAnsi="Times New Roman" w:cs="Times New Roman"/>
          <w:sz w:val="32"/>
          <w:szCs w:val="32"/>
        </w:rPr>
        <w:t>模拟复试</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考生资格</w:t>
      </w:r>
      <w:r>
        <w:rPr>
          <w:rFonts w:ascii="Times New Roman" w:eastAsia="仿宋_GB2312" w:hAnsi="Times New Roman" w:cs="Times New Roman"/>
          <w:sz w:val="32"/>
          <w:szCs w:val="32"/>
        </w:rPr>
        <w:t>审核通过后，</w:t>
      </w:r>
      <w:r>
        <w:rPr>
          <w:rFonts w:ascii="Times New Roman" w:eastAsia="仿宋_GB2312" w:hAnsi="Times New Roman" w:cs="Times New Roman" w:hint="eastAsia"/>
          <w:sz w:val="32"/>
          <w:szCs w:val="32"/>
        </w:rPr>
        <w:t>本学院</w:t>
      </w:r>
      <w:r>
        <w:rPr>
          <w:rFonts w:ascii="Times New Roman" w:eastAsia="仿宋_GB2312" w:hAnsi="Times New Roman" w:cs="Times New Roman"/>
          <w:sz w:val="32"/>
          <w:szCs w:val="32"/>
        </w:rPr>
        <w:t>将在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日安排模拟复试，</w:t>
      </w:r>
      <w:r>
        <w:rPr>
          <w:rFonts w:ascii="Times New Roman" w:eastAsia="仿宋_GB2312" w:hAnsi="Times New Roman" w:cs="Times New Roman" w:hint="eastAsia"/>
          <w:sz w:val="32"/>
          <w:szCs w:val="32"/>
        </w:rPr>
        <w:t>具体时间将以电话通知。</w:t>
      </w:r>
      <w:r>
        <w:rPr>
          <w:rFonts w:ascii="Times New Roman" w:eastAsia="仿宋_GB2312" w:hAnsi="Times New Roman" w:cs="Times New Roman"/>
          <w:sz w:val="32"/>
          <w:szCs w:val="32"/>
        </w:rPr>
        <w:t>请考生保持通讯畅通</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按时参加。</w:t>
      </w:r>
    </w:p>
    <w:p w:rsidR="00010596" w:rsidRDefault="00BD292C">
      <w:pPr>
        <w:numPr>
          <w:ilvl w:val="0"/>
          <w:numId w:val="2"/>
        </w:num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正式复试</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复试前</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分钟进入考场候考，做好复试准备，保证网络通畅，确保电脑、手机电量充足，并清除复试环境内与复试有关的书籍、物品等。</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待复试组发出复试邀请后，考生接受邀请，按规定参加复试，复试时间一般为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分钟。必答题由</w:t>
      </w:r>
      <w:r w:rsidRPr="00F4092B">
        <w:rPr>
          <w:rFonts w:ascii="仿宋" w:eastAsia="仿宋" w:hAnsi="仿宋" w:cs="Times New Roman"/>
          <w:sz w:val="32"/>
          <w:szCs w:val="32"/>
        </w:rPr>
        <w:t>“</w:t>
      </w:r>
      <w:r>
        <w:rPr>
          <w:rFonts w:ascii="Times New Roman" w:eastAsia="仿宋_GB2312" w:hAnsi="Times New Roman" w:cs="Times New Roman"/>
          <w:sz w:val="32"/>
          <w:szCs w:val="32"/>
        </w:rPr>
        <w:t>招生远程面试系统</w:t>
      </w:r>
      <w:r w:rsidRPr="00F4092B">
        <w:rPr>
          <w:rFonts w:ascii="仿宋" w:eastAsia="仿宋" w:hAnsi="仿宋" w:cs="Times New Roman"/>
          <w:sz w:val="32"/>
          <w:szCs w:val="32"/>
        </w:rPr>
        <w:t>”</w:t>
      </w:r>
      <w:r>
        <w:rPr>
          <w:rFonts w:ascii="Times New Roman" w:eastAsia="仿宋_GB2312" w:hAnsi="Times New Roman" w:cs="Times New Roman"/>
          <w:sz w:val="32"/>
          <w:szCs w:val="32"/>
        </w:rPr>
        <w:t>直接推送，考生口头回答，其它考察内容由复试小组专家直接提问，考生根据问题逐一回答。</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若复试过程出现网络故障等情况影响复试，</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分钟内解</w:t>
      </w:r>
      <w:r>
        <w:rPr>
          <w:rFonts w:ascii="Times New Roman" w:eastAsia="仿宋_GB2312" w:hAnsi="Times New Roman" w:cs="Times New Roman"/>
          <w:sz w:val="32"/>
          <w:szCs w:val="32"/>
        </w:rPr>
        <w:lastRenderedPageBreak/>
        <w:t>除故障，复试继续进行，复试时间顺延，成绩不受影响；</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分钟以上，该考生退出复试，下一位考生复试，故障解除后</w:t>
      </w:r>
      <w:r>
        <w:rPr>
          <w:rFonts w:ascii="Times New Roman" w:eastAsia="仿宋_GB2312" w:hAnsi="Times New Roman" w:cs="Times New Roman" w:hint="eastAsia"/>
          <w:sz w:val="32"/>
          <w:szCs w:val="32"/>
        </w:rPr>
        <w:t>联系学院再重新复试。</w:t>
      </w:r>
    </w:p>
    <w:p w:rsidR="00010596" w:rsidRDefault="00BD292C">
      <w:pPr>
        <w:widowControl/>
        <w:numPr>
          <w:ilvl w:val="255"/>
          <w:numId w:val="0"/>
        </w:num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w:t>
      </w:r>
      <w:r w:rsidR="006608BF">
        <w:rPr>
          <w:rFonts w:ascii="Times New Roman" w:eastAsia="黑体" w:hAnsi="Times New Roman" w:cs="Times New Roman" w:hint="eastAsia"/>
          <w:sz w:val="30"/>
          <w:szCs w:val="30"/>
        </w:rPr>
        <w:t>八</w:t>
      </w:r>
      <w:r>
        <w:rPr>
          <w:rFonts w:ascii="Times New Roman" w:eastAsia="黑体" w:hAnsi="Times New Roman" w:cs="Times New Roman" w:hint="eastAsia"/>
          <w:sz w:val="30"/>
          <w:szCs w:val="30"/>
        </w:rPr>
        <w:t>）网络远程复试考生端基本要求</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详见华南农业大学</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年硕士生网络远程复试考生操作指南。</w:t>
      </w:r>
    </w:p>
    <w:p w:rsidR="00010596" w:rsidRDefault="006608BF" w:rsidP="006608BF">
      <w:pPr>
        <w:widowControl/>
        <w:spacing w:line="560" w:lineRule="exact"/>
        <w:ind w:left="600"/>
        <w:rPr>
          <w:rFonts w:ascii="Times New Roman" w:eastAsia="黑体" w:hAnsi="Times New Roman" w:cs="Times New Roman"/>
          <w:sz w:val="30"/>
          <w:szCs w:val="30"/>
        </w:rPr>
      </w:pPr>
      <w:r>
        <w:rPr>
          <w:rFonts w:ascii="Times New Roman" w:eastAsia="黑体" w:hAnsi="Times New Roman" w:cs="Times New Roman" w:hint="eastAsia"/>
          <w:sz w:val="30"/>
          <w:szCs w:val="30"/>
        </w:rPr>
        <w:t>（九）</w:t>
      </w:r>
      <w:r w:rsidR="00BD292C">
        <w:rPr>
          <w:rFonts w:ascii="Times New Roman" w:eastAsia="黑体" w:hAnsi="Times New Roman" w:cs="Times New Roman" w:hint="eastAsia"/>
          <w:sz w:val="30"/>
          <w:szCs w:val="30"/>
        </w:rPr>
        <w:t>考生注意事项</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诚信复试。认真阅读教育部《</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年全国硕士研究生招生工作管理规定》、《关于做好</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全国硕士研究生复试工作的通知》、《国家教育考试违规处理办法》、《中华人民共和国刑法修正案（九）》、《普通高等学校招生违规行为处理暂行办法》以及华南农业大学资源环境学院发布的相关招考信息。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动的考生，一经查实，即按照规定严肃处理，取消录取资格，记入《考生考试诚信档案》。</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过程监督。复试是国家研究生招生考试的一部分，复试内容属于国家机密级。复试过程中禁止录音、录像和录屏，禁止将相关信息泄露或公布；复试全程只允许考试一人在面试房间，禁止他人进出。若有违反，视同作弊。</w:t>
      </w:r>
    </w:p>
    <w:p w:rsidR="00010596" w:rsidRDefault="00BD292C">
      <w:pPr>
        <w:spacing w:line="560" w:lineRule="exact"/>
        <w:ind w:firstLineChars="200" w:firstLine="640"/>
        <w:rPr>
          <w:rFonts w:ascii="Times New Roman" w:eastAsia="黑体" w:hAnsi="Times New Roman" w:cs="Times New Roman"/>
          <w:sz w:val="30"/>
          <w:szCs w:val="30"/>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谨防诈骗。我校研究生复试不收取考生任何费用，如</w:t>
      </w:r>
      <w:r>
        <w:rPr>
          <w:rFonts w:ascii="Times New Roman" w:eastAsia="仿宋_GB2312" w:hAnsi="Times New Roman" w:cs="Times New Roman" w:hint="eastAsia"/>
          <w:sz w:val="32"/>
          <w:szCs w:val="32"/>
        </w:rPr>
        <w:lastRenderedPageBreak/>
        <w:t>有冒充学校工作人员或研究生导师，以网络面试等各种原因和方式让考生交费，无论理由听起来多么合情合理，一旦涉及到钱财，请一定不要相信。</w:t>
      </w:r>
    </w:p>
    <w:p w:rsidR="00010596" w:rsidRDefault="00BD292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五、调剂</w:t>
      </w:r>
    </w:p>
    <w:p w:rsidR="00010596" w:rsidRDefault="00BD292C">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（一）调剂基本原则</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所有校内外调剂均需通过全国硕士研究生招生调剂服务系统。</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对申请同一专业、初试科目完全相同的调剂考生，须按考生初试成绩择优确定进入复试的考生名单。</w:t>
      </w:r>
    </w:p>
    <w:p w:rsidR="00010596" w:rsidRDefault="00BD292C">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（二）调剂基本条件</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符合调入专业的报考条件和初试成绩基本要求。</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初试成绩符合第一志愿报考专业的我校初试成绩基本要求和全国初试成绩基本要求。</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调入专业与第一志愿报考专业相同或相近。</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初试科目与调入专业初试科目相同或相近，其中统考科目原则上应当相同。设置统考数学的专业除遵循上述原则外，考生应有统考数学成绩，且按数学一、二、三顺调。</w:t>
      </w:r>
    </w:p>
    <w:p w:rsidR="00010596" w:rsidRDefault="00BD292C">
      <w:pPr>
        <w:widowControl/>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（三）调剂专业</w:t>
      </w:r>
    </w:p>
    <w:p w:rsidR="00010596" w:rsidRDefault="00BD292C">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根据本学院各专业拟招生人数和第一志愿上线人数情况，本学院有五个专业接收调剂考生，具体参见表</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010596" w:rsidRDefault="00BD292C">
      <w:pPr>
        <w:spacing w:line="56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表</w:t>
      </w: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接收调剂的专业</w:t>
      </w:r>
    </w:p>
    <w:tbl>
      <w:tblPr>
        <w:tblStyle w:val="a8"/>
        <w:tblW w:w="0" w:type="auto"/>
        <w:tblLook w:val="04A0"/>
      </w:tblPr>
      <w:tblGrid>
        <w:gridCol w:w="5778"/>
        <w:gridCol w:w="2744"/>
      </w:tblGrid>
      <w:tr w:rsidR="00010596">
        <w:tc>
          <w:tcPr>
            <w:tcW w:w="5778"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年拟调剂专业</w:t>
            </w:r>
          </w:p>
        </w:tc>
        <w:tc>
          <w:tcPr>
            <w:tcW w:w="2744"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专业代码</w:t>
            </w:r>
          </w:p>
        </w:tc>
      </w:tr>
      <w:tr w:rsidR="00010596">
        <w:tc>
          <w:tcPr>
            <w:tcW w:w="5778"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生态学</w:t>
            </w:r>
          </w:p>
        </w:tc>
        <w:tc>
          <w:tcPr>
            <w:tcW w:w="2744"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071300</w:t>
            </w:r>
          </w:p>
        </w:tc>
      </w:tr>
      <w:tr w:rsidR="003B106B">
        <w:tc>
          <w:tcPr>
            <w:tcW w:w="5778" w:type="dxa"/>
          </w:tcPr>
          <w:p w:rsidR="003B106B" w:rsidRDefault="003B106B">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环境科学</w:t>
            </w:r>
          </w:p>
        </w:tc>
        <w:tc>
          <w:tcPr>
            <w:tcW w:w="2744" w:type="dxa"/>
          </w:tcPr>
          <w:p w:rsidR="003B106B" w:rsidRDefault="003B106B">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083001</w:t>
            </w:r>
          </w:p>
        </w:tc>
      </w:tr>
      <w:tr w:rsidR="00010596">
        <w:tc>
          <w:tcPr>
            <w:tcW w:w="5778"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环境工程</w:t>
            </w:r>
          </w:p>
        </w:tc>
        <w:tc>
          <w:tcPr>
            <w:tcW w:w="2744"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083002</w:t>
            </w:r>
          </w:p>
        </w:tc>
      </w:tr>
      <w:tr w:rsidR="00010596">
        <w:tc>
          <w:tcPr>
            <w:tcW w:w="5778"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土地利用工程</w:t>
            </w:r>
          </w:p>
        </w:tc>
        <w:tc>
          <w:tcPr>
            <w:tcW w:w="2744"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0903J1</w:t>
            </w:r>
          </w:p>
        </w:tc>
      </w:tr>
      <w:tr w:rsidR="00010596">
        <w:tc>
          <w:tcPr>
            <w:tcW w:w="5778"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肥料学</w:t>
            </w:r>
          </w:p>
        </w:tc>
        <w:tc>
          <w:tcPr>
            <w:tcW w:w="2744" w:type="dxa"/>
          </w:tcPr>
          <w:p w:rsidR="00010596" w:rsidRDefault="00BD292C">
            <w:pPr>
              <w:spacing w:line="560" w:lineRule="exact"/>
              <w:jc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0903Z2</w:t>
            </w:r>
          </w:p>
        </w:tc>
      </w:tr>
      <w:tr w:rsidR="00010596">
        <w:tc>
          <w:tcPr>
            <w:tcW w:w="5778" w:type="dxa"/>
          </w:tcPr>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资源利用与植物保护（全日制）</w:t>
            </w:r>
          </w:p>
        </w:tc>
        <w:tc>
          <w:tcPr>
            <w:tcW w:w="2744" w:type="dxa"/>
          </w:tcPr>
          <w:p w:rsidR="00010596" w:rsidRDefault="00BD292C">
            <w:pPr>
              <w:spacing w:line="560" w:lineRule="exact"/>
              <w:jc w:val="center"/>
              <w:rPr>
                <w:rFonts w:ascii="Times New Roman" w:eastAsia="仿宋_GB2312" w:hAnsi="Times New Roman" w:cs="Times New Roman"/>
                <w:sz w:val="32"/>
                <w:szCs w:val="32"/>
              </w:rPr>
            </w:pPr>
            <w:r>
              <w:rPr>
                <w:rFonts w:ascii="Times New Roman" w:eastAsia="仿宋" w:hAnsi="Times New Roman" w:cs="Times New Roman"/>
                <w:color w:val="000000"/>
                <w:kern w:val="0"/>
                <w:sz w:val="32"/>
                <w:szCs w:val="32"/>
              </w:rPr>
              <w:t>095132</w:t>
            </w:r>
          </w:p>
        </w:tc>
      </w:tr>
    </w:tbl>
    <w:p w:rsidR="00010596" w:rsidRDefault="00010596">
      <w:pPr>
        <w:spacing w:line="560" w:lineRule="exact"/>
        <w:ind w:firstLineChars="200" w:firstLine="640"/>
        <w:rPr>
          <w:rFonts w:ascii="Times New Roman" w:eastAsia="仿宋_GB2312" w:hAnsi="Times New Roman" w:cs="Times New Roman"/>
          <w:sz w:val="32"/>
          <w:szCs w:val="32"/>
        </w:rPr>
      </w:pPr>
    </w:p>
    <w:p w:rsidR="00010596" w:rsidRDefault="00BD292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六、成绩计算及</w:t>
      </w:r>
      <w:r>
        <w:rPr>
          <w:rFonts w:ascii="Times New Roman" w:eastAsia="黑体" w:hAnsi="Times New Roman" w:cs="Times New Roman"/>
          <w:sz w:val="32"/>
          <w:szCs w:val="32"/>
        </w:rPr>
        <w:t>录取原则</w:t>
      </w:r>
    </w:p>
    <w:p w:rsidR="00010596" w:rsidRDefault="00BD292C">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按照《华南农业大学</w:t>
      </w:r>
      <w:r>
        <w:rPr>
          <w:rFonts w:ascii="Times New Roman" w:eastAsia="黑体" w:hAnsi="Times New Roman" w:cs="Times New Roman" w:hint="eastAsia"/>
          <w:sz w:val="30"/>
          <w:szCs w:val="30"/>
        </w:rPr>
        <w:t>2020</w:t>
      </w:r>
      <w:r>
        <w:rPr>
          <w:rFonts w:ascii="Times New Roman" w:eastAsia="黑体" w:hAnsi="Times New Roman" w:cs="Times New Roman" w:hint="eastAsia"/>
          <w:sz w:val="30"/>
          <w:szCs w:val="30"/>
        </w:rPr>
        <w:t>年硕士研究生招生复试及录取办法》执行。</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拟录取考生名单确定后，本学院组织拟录取考生和导师进行师生互选。</w:t>
      </w:r>
    </w:p>
    <w:p w:rsidR="00010596" w:rsidRDefault="00BD292C">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七、监督和复议</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（一）实行责任制度和责任追究制度。学院研究生招生工作领导小组对本院复试过程的公平、公正和复试结果全面负责。</w:t>
      </w:r>
    </w:p>
    <w:p w:rsidR="00010596" w:rsidRDefault="00BD292C">
      <w:pPr>
        <w:spacing w:line="560"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（二）实行监督制度。学院研究生招生工作领导小组对本院考生的复试、录取工作进行监督</w:t>
      </w:r>
      <w:r w:rsidR="002A6708">
        <w:rPr>
          <w:rFonts w:ascii="Times New Roman" w:eastAsia="仿宋_GB2312" w:hAnsi="Times New Roman" w:cs="Times New Roman" w:hint="eastAsia"/>
          <w:sz w:val="32"/>
          <w:szCs w:val="32"/>
        </w:rPr>
        <w:t>。</w:t>
      </w:r>
    </w:p>
    <w:p w:rsidR="00937517" w:rsidRDefault="00937517" w:rsidP="00937517">
      <w:pPr>
        <w:spacing w:line="560" w:lineRule="exact"/>
        <w:ind w:firstLineChars="200" w:firstLine="640"/>
        <w:rPr>
          <w:rFonts w:ascii="Times New Roman" w:eastAsia="仿宋_GB2312" w:hAnsi="Times New Roman" w:cs="Times New Roman"/>
          <w:sz w:val="32"/>
          <w:szCs w:val="32"/>
        </w:rPr>
      </w:pPr>
      <w:r w:rsidRPr="00937517">
        <w:rPr>
          <w:rFonts w:ascii="Times New Roman" w:eastAsia="仿宋_GB2312" w:hAnsi="Times New Roman" w:cs="Times New Roman" w:hint="eastAsia"/>
          <w:sz w:val="32"/>
          <w:szCs w:val="32"/>
        </w:rPr>
        <w:t>（三）实行复议制度。复试过程保证投诉、申诉和监督渠道的畅通。当考生对复试提出书面质疑和申诉时，学院将在</w:t>
      </w:r>
      <w:r w:rsidRPr="00937517">
        <w:rPr>
          <w:rFonts w:ascii="Times New Roman" w:eastAsia="仿宋_GB2312" w:hAnsi="Times New Roman" w:cs="Times New Roman" w:hint="eastAsia"/>
          <w:sz w:val="32"/>
          <w:szCs w:val="32"/>
        </w:rPr>
        <w:t>15</w:t>
      </w:r>
      <w:r w:rsidRPr="00937517">
        <w:rPr>
          <w:rFonts w:ascii="Times New Roman" w:eastAsia="仿宋_GB2312" w:hAnsi="Times New Roman" w:cs="Times New Roman" w:hint="eastAsia"/>
          <w:sz w:val="32"/>
          <w:szCs w:val="32"/>
        </w:rPr>
        <w:t>日内做出回复。对投诉和申诉问题经调查属实的，学院将责成复试专家小组和学院研究生招生领导小组进行复议。</w:t>
      </w:r>
    </w:p>
    <w:p w:rsidR="00010596" w:rsidRDefault="00BD292C" w:rsidP="00937517">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八、其他事项按照《华南农业大学</w:t>
      </w:r>
      <w:r>
        <w:rPr>
          <w:rFonts w:ascii="Times New Roman" w:eastAsia="黑体" w:hAnsi="Times New Roman" w:cs="Times New Roman"/>
          <w:sz w:val="32"/>
          <w:szCs w:val="32"/>
        </w:rPr>
        <w:t>2020</w:t>
      </w:r>
      <w:r>
        <w:rPr>
          <w:rFonts w:ascii="Times New Roman" w:eastAsia="黑体" w:hAnsi="Times New Roman" w:cs="Times New Roman"/>
          <w:sz w:val="32"/>
          <w:szCs w:val="32"/>
        </w:rPr>
        <w:t>年硕士研究生招生复试及录取办法》执行。</w:t>
      </w:r>
    </w:p>
    <w:p w:rsidR="00010596" w:rsidRDefault="00010596">
      <w:pPr>
        <w:spacing w:line="560" w:lineRule="exact"/>
        <w:ind w:firstLineChars="200" w:firstLine="640"/>
        <w:rPr>
          <w:rFonts w:ascii="Times New Roman" w:eastAsia="仿宋_GB2312" w:hAnsi="Times New Roman" w:cs="Times New Roman"/>
          <w:sz w:val="32"/>
          <w:szCs w:val="32"/>
        </w:rPr>
      </w:pP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监督电话：资源环境学院</w:t>
      </w:r>
      <w:r>
        <w:rPr>
          <w:rFonts w:ascii="Times New Roman" w:eastAsia="仿宋_GB2312" w:hAnsi="Times New Roman" w:cs="Times New Roman"/>
          <w:sz w:val="32"/>
          <w:szCs w:val="32"/>
        </w:rPr>
        <w:t xml:space="preserve"> 020-38604959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85280293</w:t>
      </w:r>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电子信箱：资源环境学院</w:t>
      </w:r>
      <w:r>
        <w:rPr>
          <w:rFonts w:ascii="Times New Roman" w:eastAsia="仿宋_GB2312" w:hAnsi="Times New Roman" w:cs="Times New Roman"/>
          <w:sz w:val="32"/>
          <w:szCs w:val="32"/>
        </w:rPr>
        <w:t>zhxy@scau.edu.cn</w:t>
      </w:r>
    </w:p>
    <w:p w:rsidR="00010596" w:rsidRDefault="007D1AAD">
      <w:pPr>
        <w:spacing w:line="560" w:lineRule="exact"/>
        <w:ind w:firstLineChars="2000" w:firstLine="4200"/>
        <w:rPr>
          <w:rFonts w:ascii="Times New Roman" w:eastAsia="仿宋_GB2312" w:hAnsi="Times New Roman" w:cs="Times New Roman"/>
          <w:sz w:val="32"/>
          <w:szCs w:val="32"/>
        </w:rPr>
      </w:pPr>
      <w:hyperlink r:id="rId8" w:history="1">
        <w:r w:rsidR="00BD292C">
          <w:rPr>
            <w:rStyle w:val="ab"/>
            <w:rFonts w:ascii="Times New Roman" w:eastAsia="仿宋_GB2312" w:hAnsi="Times New Roman" w:cs="Times New Roman"/>
            <w:sz w:val="32"/>
            <w:szCs w:val="32"/>
          </w:rPr>
          <w:t>45100108@qq.com</w:t>
        </w:r>
      </w:hyperlink>
    </w:p>
    <w:p w:rsidR="00010596" w:rsidRDefault="00BD292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通讯地址：广州市天河区五山路</w:t>
      </w:r>
      <w:r>
        <w:rPr>
          <w:rFonts w:ascii="Times New Roman" w:eastAsia="仿宋_GB2312" w:hAnsi="Times New Roman" w:cs="Times New Roman"/>
          <w:sz w:val="32"/>
          <w:szCs w:val="32"/>
        </w:rPr>
        <w:t>483</w:t>
      </w:r>
      <w:r>
        <w:rPr>
          <w:rFonts w:ascii="Times New Roman" w:eastAsia="仿宋_GB2312" w:hAnsi="Times New Roman" w:cs="Times New Roman" w:hint="eastAsia"/>
          <w:sz w:val="32"/>
          <w:szCs w:val="32"/>
        </w:rPr>
        <w:t>号华南农业大学</w:t>
      </w:r>
    </w:p>
    <w:p w:rsidR="00010596" w:rsidRDefault="00BD292C">
      <w:pPr>
        <w:spacing w:line="56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资源环境学院办公室</w:t>
      </w:r>
    </w:p>
    <w:p w:rsidR="00010596" w:rsidRDefault="00BD292C">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邮政编码：</w:t>
      </w:r>
      <w:r>
        <w:rPr>
          <w:rFonts w:ascii="Times New Roman" w:eastAsia="仿宋_GB2312" w:hAnsi="Times New Roman" w:cs="Times New Roman"/>
          <w:sz w:val="32"/>
          <w:szCs w:val="32"/>
        </w:rPr>
        <w:t>510640</w:t>
      </w:r>
    </w:p>
    <w:p w:rsidR="00010596" w:rsidRDefault="00010596">
      <w:pPr>
        <w:spacing w:line="560" w:lineRule="exact"/>
        <w:ind w:firstLineChars="200" w:firstLine="640"/>
        <w:rPr>
          <w:rFonts w:ascii="Times New Roman" w:eastAsia="仿宋_GB2312" w:hAnsi="Times New Roman" w:cs="Times New Roman"/>
          <w:sz w:val="32"/>
          <w:szCs w:val="32"/>
        </w:rPr>
      </w:pPr>
    </w:p>
    <w:p w:rsidR="00010596" w:rsidRDefault="00010596">
      <w:pPr>
        <w:spacing w:line="560" w:lineRule="exact"/>
        <w:ind w:firstLineChars="200" w:firstLine="640"/>
        <w:rPr>
          <w:rFonts w:ascii="Times New Roman" w:eastAsia="仿宋_GB2312" w:hAnsi="Times New Roman" w:cs="Times New Roman"/>
          <w:sz w:val="32"/>
          <w:szCs w:val="32"/>
        </w:rPr>
      </w:pPr>
    </w:p>
    <w:p w:rsidR="00010596" w:rsidRDefault="00BD292C">
      <w:pPr>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资源环境学院</w:t>
      </w:r>
    </w:p>
    <w:p w:rsidR="00010596" w:rsidRDefault="00BD292C">
      <w:pPr>
        <w:spacing w:line="560" w:lineRule="exact"/>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月</w:t>
      </w:r>
      <w:r w:rsidR="006F6700">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010596" w:rsidRDefault="00010596">
      <w:pPr>
        <w:rPr>
          <w:rFonts w:ascii="Times New Roman" w:hAnsi="Times New Roman" w:cs="Times New Roman"/>
        </w:rPr>
      </w:pPr>
    </w:p>
    <w:sectPr w:rsidR="00010596" w:rsidSect="0001059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7CF" w:rsidRDefault="00C457CF" w:rsidP="00010596">
      <w:r>
        <w:separator/>
      </w:r>
    </w:p>
  </w:endnote>
  <w:endnote w:type="continuationSeparator" w:id="1">
    <w:p w:rsidR="00C457CF" w:rsidRDefault="00C457CF" w:rsidP="00010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96" w:rsidRDefault="007D1AAD">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010596" w:rsidRDefault="007D1AAD">
                <w:pPr>
                  <w:pStyle w:val="a5"/>
                </w:pPr>
                <w:r>
                  <w:rPr>
                    <w:rFonts w:hint="eastAsia"/>
                  </w:rPr>
                  <w:fldChar w:fldCharType="begin"/>
                </w:r>
                <w:r w:rsidR="00BD292C">
                  <w:rPr>
                    <w:rFonts w:hint="eastAsia"/>
                  </w:rPr>
                  <w:instrText xml:space="preserve"> PAGE  \* MERGEFORMAT </w:instrText>
                </w:r>
                <w:r>
                  <w:rPr>
                    <w:rFonts w:hint="eastAsia"/>
                  </w:rPr>
                  <w:fldChar w:fldCharType="separate"/>
                </w:r>
                <w:r w:rsidR="002A6708">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7CF" w:rsidRDefault="00C457CF" w:rsidP="00010596">
      <w:r>
        <w:separator/>
      </w:r>
    </w:p>
  </w:footnote>
  <w:footnote w:type="continuationSeparator" w:id="1">
    <w:p w:rsidR="00C457CF" w:rsidRDefault="00C457CF" w:rsidP="00010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9C470D"/>
    <w:multiLevelType w:val="singleLevel"/>
    <w:tmpl w:val="8B9C470D"/>
    <w:lvl w:ilvl="0">
      <w:start w:val="8"/>
      <w:numFmt w:val="chineseCounting"/>
      <w:suff w:val="nothing"/>
      <w:lvlText w:val="（%1）"/>
      <w:lvlJc w:val="left"/>
      <w:rPr>
        <w:rFonts w:hint="eastAsia"/>
      </w:rPr>
    </w:lvl>
  </w:abstractNum>
  <w:abstractNum w:abstractNumId="1">
    <w:nsid w:val="9D25B1E8"/>
    <w:multiLevelType w:val="singleLevel"/>
    <w:tmpl w:val="9D25B1E8"/>
    <w:lvl w:ilvl="0">
      <w:start w:val="1"/>
      <w:numFmt w:val="decimal"/>
      <w:suff w:val="space"/>
      <w:lvlText w:val="%1."/>
      <w:lvlJc w:val="left"/>
    </w:lvl>
  </w:abstractNum>
  <w:abstractNum w:abstractNumId="2">
    <w:nsid w:val="6826AE5A"/>
    <w:multiLevelType w:val="singleLevel"/>
    <w:tmpl w:val="6826AE5A"/>
    <w:lvl w:ilvl="0">
      <w:start w:val="3"/>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C7C3511"/>
    <w:rsid w:val="00010596"/>
    <w:rsid w:val="00036EDF"/>
    <w:rsid w:val="00041FB1"/>
    <w:rsid w:val="00045D66"/>
    <w:rsid w:val="00075167"/>
    <w:rsid w:val="00075E42"/>
    <w:rsid w:val="00087221"/>
    <w:rsid w:val="000875E8"/>
    <w:rsid w:val="000D7AC1"/>
    <w:rsid w:val="00146B01"/>
    <w:rsid w:val="00154A56"/>
    <w:rsid w:val="00196956"/>
    <w:rsid w:val="001F5A9B"/>
    <w:rsid w:val="002120A0"/>
    <w:rsid w:val="00261C68"/>
    <w:rsid w:val="00263477"/>
    <w:rsid w:val="002765C9"/>
    <w:rsid w:val="00277F6D"/>
    <w:rsid w:val="002A6708"/>
    <w:rsid w:val="002F39AD"/>
    <w:rsid w:val="002F526D"/>
    <w:rsid w:val="00327776"/>
    <w:rsid w:val="003608CC"/>
    <w:rsid w:val="003909C5"/>
    <w:rsid w:val="003B106B"/>
    <w:rsid w:val="003F5FE4"/>
    <w:rsid w:val="0040292C"/>
    <w:rsid w:val="0043161A"/>
    <w:rsid w:val="004324D8"/>
    <w:rsid w:val="004411BF"/>
    <w:rsid w:val="00457A07"/>
    <w:rsid w:val="004A70EF"/>
    <w:rsid w:val="004D26AD"/>
    <w:rsid w:val="0050581D"/>
    <w:rsid w:val="005243A8"/>
    <w:rsid w:val="00533807"/>
    <w:rsid w:val="005F20B8"/>
    <w:rsid w:val="00624DF2"/>
    <w:rsid w:val="00652E3D"/>
    <w:rsid w:val="006539A5"/>
    <w:rsid w:val="006608BF"/>
    <w:rsid w:val="00670A47"/>
    <w:rsid w:val="006D7575"/>
    <w:rsid w:val="006E7D13"/>
    <w:rsid w:val="006F6700"/>
    <w:rsid w:val="007042EB"/>
    <w:rsid w:val="00724D7A"/>
    <w:rsid w:val="00726BBF"/>
    <w:rsid w:val="00736C2B"/>
    <w:rsid w:val="00755B43"/>
    <w:rsid w:val="007B63A6"/>
    <w:rsid w:val="007C4763"/>
    <w:rsid w:val="007D1AAD"/>
    <w:rsid w:val="008202F2"/>
    <w:rsid w:val="00830BFF"/>
    <w:rsid w:val="00832417"/>
    <w:rsid w:val="00842CA1"/>
    <w:rsid w:val="00857800"/>
    <w:rsid w:val="008C0F0D"/>
    <w:rsid w:val="009013D7"/>
    <w:rsid w:val="00937517"/>
    <w:rsid w:val="00955B3D"/>
    <w:rsid w:val="00991B83"/>
    <w:rsid w:val="009D6CAA"/>
    <w:rsid w:val="00A13FAC"/>
    <w:rsid w:val="00A1738C"/>
    <w:rsid w:val="00A62FEF"/>
    <w:rsid w:val="00A65CE2"/>
    <w:rsid w:val="00A74199"/>
    <w:rsid w:val="00AD49A1"/>
    <w:rsid w:val="00B0004B"/>
    <w:rsid w:val="00B01400"/>
    <w:rsid w:val="00B2168B"/>
    <w:rsid w:val="00B354C4"/>
    <w:rsid w:val="00B57B36"/>
    <w:rsid w:val="00B73AFD"/>
    <w:rsid w:val="00BC279D"/>
    <w:rsid w:val="00BD292C"/>
    <w:rsid w:val="00BD68FD"/>
    <w:rsid w:val="00C173AB"/>
    <w:rsid w:val="00C457CF"/>
    <w:rsid w:val="00C641EA"/>
    <w:rsid w:val="00C801E7"/>
    <w:rsid w:val="00C92B3B"/>
    <w:rsid w:val="00CB6E95"/>
    <w:rsid w:val="00D10F92"/>
    <w:rsid w:val="00D11FF0"/>
    <w:rsid w:val="00D71B2A"/>
    <w:rsid w:val="00D81BE5"/>
    <w:rsid w:val="00D92895"/>
    <w:rsid w:val="00E05F93"/>
    <w:rsid w:val="00E10F3D"/>
    <w:rsid w:val="00E24AEC"/>
    <w:rsid w:val="00E5353E"/>
    <w:rsid w:val="00E83D07"/>
    <w:rsid w:val="00EA0524"/>
    <w:rsid w:val="00EB650A"/>
    <w:rsid w:val="00F4092B"/>
    <w:rsid w:val="00FA076B"/>
    <w:rsid w:val="00FA2B55"/>
    <w:rsid w:val="013151AE"/>
    <w:rsid w:val="01D25886"/>
    <w:rsid w:val="02BC20F9"/>
    <w:rsid w:val="040757BD"/>
    <w:rsid w:val="04160D6D"/>
    <w:rsid w:val="054B3FDB"/>
    <w:rsid w:val="05BF559B"/>
    <w:rsid w:val="06D77A48"/>
    <w:rsid w:val="0713391F"/>
    <w:rsid w:val="0A182A11"/>
    <w:rsid w:val="0A7F364E"/>
    <w:rsid w:val="0B10267C"/>
    <w:rsid w:val="0B624CDA"/>
    <w:rsid w:val="0C2C2971"/>
    <w:rsid w:val="0C7C3511"/>
    <w:rsid w:val="0E092F1F"/>
    <w:rsid w:val="0E7322CA"/>
    <w:rsid w:val="0EE551CF"/>
    <w:rsid w:val="0F0A2C7E"/>
    <w:rsid w:val="0F7B22FD"/>
    <w:rsid w:val="105C7787"/>
    <w:rsid w:val="10EB5DA7"/>
    <w:rsid w:val="117665AB"/>
    <w:rsid w:val="133B2222"/>
    <w:rsid w:val="14244B7B"/>
    <w:rsid w:val="151C10B3"/>
    <w:rsid w:val="16B92FA9"/>
    <w:rsid w:val="17986A89"/>
    <w:rsid w:val="17A81ABC"/>
    <w:rsid w:val="184B6CEC"/>
    <w:rsid w:val="18D52D9B"/>
    <w:rsid w:val="1A7D2FC2"/>
    <w:rsid w:val="1BD84E44"/>
    <w:rsid w:val="1C4B51A2"/>
    <w:rsid w:val="1D056082"/>
    <w:rsid w:val="1D46502A"/>
    <w:rsid w:val="1DBE156D"/>
    <w:rsid w:val="1F1215C8"/>
    <w:rsid w:val="20C606DB"/>
    <w:rsid w:val="21A12F05"/>
    <w:rsid w:val="21FA01AC"/>
    <w:rsid w:val="25557D1A"/>
    <w:rsid w:val="25587ACC"/>
    <w:rsid w:val="259F3690"/>
    <w:rsid w:val="26B61B96"/>
    <w:rsid w:val="27421628"/>
    <w:rsid w:val="28F108BA"/>
    <w:rsid w:val="2939609C"/>
    <w:rsid w:val="29422231"/>
    <w:rsid w:val="2A1E2CDF"/>
    <w:rsid w:val="2C2F21C8"/>
    <w:rsid w:val="2C400790"/>
    <w:rsid w:val="2CFC4C96"/>
    <w:rsid w:val="2D2352B6"/>
    <w:rsid w:val="2E2353C6"/>
    <w:rsid w:val="2E6100DE"/>
    <w:rsid w:val="2E663759"/>
    <w:rsid w:val="31D7277A"/>
    <w:rsid w:val="31E22D58"/>
    <w:rsid w:val="32411660"/>
    <w:rsid w:val="332A7060"/>
    <w:rsid w:val="33D34980"/>
    <w:rsid w:val="34041AE2"/>
    <w:rsid w:val="350641A1"/>
    <w:rsid w:val="357B6B98"/>
    <w:rsid w:val="35E21A1E"/>
    <w:rsid w:val="35E54CF7"/>
    <w:rsid w:val="360441E2"/>
    <w:rsid w:val="370865A4"/>
    <w:rsid w:val="37AD441B"/>
    <w:rsid w:val="37F550E8"/>
    <w:rsid w:val="39AB1DFD"/>
    <w:rsid w:val="3AA425DE"/>
    <w:rsid w:val="3C872A1C"/>
    <w:rsid w:val="3D4449F5"/>
    <w:rsid w:val="3DD05738"/>
    <w:rsid w:val="3E736048"/>
    <w:rsid w:val="3EBC54BA"/>
    <w:rsid w:val="3ED631D9"/>
    <w:rsid w:val="3F487E3E"/>
    <w:rsid w:val="3FB32041"/>
    <w:rsid w:val="3FE24D44"/>
    <w:rsid w:val="40FD26C9"/>
    <w:rsid w:val="424D4FA4"/>
    <w:rsid w:val="426F2867"/>
    <w:rsid w:val="429E2B60"/>
    <w:rsid w:val="42A41C16"/>
    <w:rsid w:val="42FE0BF7"/>
    <w:rsid w:val="43E401BF"/>
    <w:rsid w:val="45CA0789"/>
    <w:rsid w:val="46392FB4"/>
    <w:rsid w:val="473235BC"/>
    <w:rsid w:val="477129F9"/>
    <w:rsid w:val="47EE264D"/>
    <w:rsid w:val="482749A9"/>
    <w:rsid w:val="49DE17AC"/>
    <w:rsid w:val="4C2F5379"/>
    <w:rsid w:val="4D2963AC"/>
    <w:rsid w:val="4D4416AB"/>
    <w:rsid w:val="4D467E0A"/>
    <w:rsid w:val="4E025A15"/>
    <w:rsid w:val="4E151DF1"/>
    <w:rsid w:val="4E380BAD"/>
    <w:rsid w:val="4EE010E3"/>
    <w:rsid w:val="4F7E2835"/>
    <w:rsid w:val="5030325C"/>
    <w:rsid w:val="506A0A23"/>
    <w:rsid w:val="50C86232"/>
    <w:rsid w:val="50D83AAE"/>
    <w:rsid w:val="51917F4B"/>
    <w:rsid w:val="523D5200"/>
    <w:rsid w:val="52F7479F"/>
    <w:rsid w:val="531859C8"/>
    <w:rsid w:val="541324D7"/>
    <w:rsid w:val="547F6087"/>
    <w:rsid w:val="54C8626C"/>
    <w:rsid w:val="55182FC6"/>
    <w:rsid w:val="56A12786"/>
    <w:rsid w:val="572B4B0F"/>
    <w:rsid w:val="575F3F69"/>
    <w:rsid w:val="57845B5C"/>
    <w:rsid w:val="57C400F4"/>
    <w:rsid w:val="57DF27BE"/>
    <w:rsid w:val="58E95F40"/>
    <w:rsid w:val="5B6A7DCE"/>
    <w:rsid w:val="5B72369A"/>
    <w:rsid w:val="5BE45B02"/>
    <w:rsid w:val="5DD617AE"/>
    <w:rsid w:val="5E187EE3"/>
    <w:rsid w:val="5E5D057B"/>
    <w:rsid w:val="5E9619BD"/>
    <w:rsid w:val="5F7B7B89"/>
    <w:rsid w:val="600D0ED4"/>
    <w:rsid w:val="60D45F87"/>
    <w:rsid w:val="61D86AFB"/>
    <w:rsid w:val="6202637B"/>
    <w:rsid w:val="6375330D"/>
    <w:rsid w:val="63E71CDB"/>
    <w:rsid w:val="64175C7E"/>
    <w:rsid w:val="64865D90"/>
    <w:rsid w:val="65A226EE"/>
    <w:rsid w:val="674D20F5"/>
    <w:rsid w:val="67A20888"/>
    <w:rsid w:val="67B62E43"/>
    <w:rsid w:val="690B2921"/>
    <w:rsid w:val="69724644"/>
    <w:rsid w:val="69FB126F"/>
    <w:rsid w:val="6B8A2BAC"/>
    <w:rsid w:val="6B9250CB"/>
    <w:rsid w:val="6E7A10E8"/>
    <w:rsid w:val="6E9B51BA"/>
    <w:rsid w:val="6EDF7828"/>
    <w:rsid w:val="6EF57DDC"/>
    <w:rsid w:val="6F3A5495"/>
    <w:rsid w:val="71AF1FC1"/>
    <w:rsid w:val="71AF5892"/>
    <w:rsid w:val="71FD4F9B"/>
    <w:rsid w:val="72890005"/>
    <w:rsid w:val="72921AF7"/>
    <w:rsid w:val="7296305E"/>
    <w:rsid w:val="73496A02"/>
    <w:rsid w:val="742D2948"/>
    <w:rsid w:val="7468745B"/>
    <w:rsid w:val="749C55CB"/>
    <w:rsid w:val="77413A36"/>
    <w:rsid w:val="792312A7"/>
    <w:rsid w:val="7A496C23"/>
    <w:rsid w:val="7A6504C0"/>
    <w:rsid w:val="7A6A2FA1"/>
    <w:rsid w:val="7D1D62BC"/>
    <w:rsid w:val="7D912691"/>
    <w:rsid w:val="7DB25887"/>
    <w:rsid w:val="7E0D6DF6"/>
    <w:rsid w:val="7E132409"/>
    <w:rsid w:val="7E4064BC"/>
    <w:rsid w:val="7E7F5833"/>
    <w:rsid w:val="7EC1239C"/>
    <w:rsid w:val="7ECD760A"/>
    <w:rsid w:val="7F125D1B"/>
    <w:rsid w:val="7F53666E"/>
    <w:rsid w:val="7FBB21FD"/>
    <w:rsid w:val="7FCD0F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596"/>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010596"/>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rsid w:val="00010596"/>
    <w:pPr>
      <w:spacing w:before="315" w:after="158" w:line="17" w:lineRule="atLeast"/>
      <w:jc w:val="left"/>
      <w:outlineLvl w:val="2"/>
    </w:pPr>
    <w:rPr>
      <w:rFonts w:ascii="Helvetica" w:eastAsia="Helvetica" w:hAnsi="Helvetica" w:cs="Times New Roman"/>
      <w:b/>
      <w:kern w:val="0"/>
      <w:sz w:val="39"/>
      <w:szCs w:val="3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10596"/>
    <w:pPr>
      <w:jc w:val="left"/>
    </w:pPr>
  </w:style>
  <w:style w:type="paragraph" w:styleId="a4">
    <w:name w:val="Balloon Text"/>
    <w:basedOn w:val="a"/>
    <w:link w:val="Char"/>
    <w:qFormat/>
    <w:rsid w:val="00010596"/>
    <w:rPr>
      <w:sz w:val="18"/>
      <w:szCs w:val="18"/>
    </w:rPr>
  </w:style>
  <w:style w:type="paragraph" w:styleId="a5">
    <w:name w:val="footer"/>
    <w:basedOn w:val="a"/>
    <w:link w:val="Char0"/>
    <w:qFormat/>
    <w:rsid w:val="00010596"/>
    <w:pPr>
      <w:tabs>
        <w:tab w:val="center" w:pos="4153"/>
        <w:tab w:val="right" w:pos="8306"/>
      </w:tabs>
      <w:snapToGrid w:val="0"/>
      <w:jc w:val="left"/>
    </w:pPr>
    <w:rPr>
      <w:sz w:val="18"/>
      <w:szCs w:val="18"/>
    </w:rPr>
  </w:style>
  <w:style w:type="paragraph" w:styleId="a6">
    <w:name w:val="header"/>
    <w:basedOn w:val="a"/>
    <w:link w:val="Char1"/>
    <w:qFormat/>
    <w:rsid w:val="0001059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10596"/>
    <w:pPr>
      <w:spacing w:beforeAutospacing="1" w:afterAutospacing="1"/>
      <w:jc w:val="left"/>
    </w:pPr>
    <w:rPr>
      <w:rFonts w:cs="Times New Roman"/>
      <w:kern w:val="0"/>
      <w:sz w:val="24"/>
    </w:rPr>
  </w:style>
  <w:style w:type="table" w:styleId="a8">
    <w:name w:val="Table Grid"/>
    <w:basedOn w:val="a1"/>
    <w:uiPriority w:val="59"/>
    <w:rsid w:val="00010596"/>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010596"/>
    <w:rPr>
      <w:b/>
    </w:rPr>
  </w:style>
  <w:style w:type="character" w:styleId="aa">
    <w:name w:val="FollowedHyperlink"/>
    <w:basedOn w:val="a0"/>
    <w:qFormat/>
    <w:rsid w:val="00010596"/>
    <w:rPr>
      <w:color w:val="000000"/>
      <w:sz w:val="18"/>
      <w:szCs w:val="18"/>
      <w:u w:val="none"/>
    </w:rPr>
  </w:style>
  <w:style w:type="character" w:styleId="HTML">
    <w:name w:val="HTML Definition"/>
    <w:basedOn w:val="a0"/>
    <w:qFormat/>
    <w:rsid w:val="00010596"/>
    <w:rPr>
      <w:i/>
    </w:rPr>
  </w:style>
  <w:style w:type="character" w:styleId="ab">
    <w:name w:val="Hyperlink"/>
    <w:basedOn w:val="a0"/>
    <w:qFormat/>
    <w:rsid w:val="00010596"/>
    <w:rPr>
      <w:color w:val="000000"/>
      <w:sz w:val="18"/>
      <w:szCs w:val="18"/>
      <w:u w:val="none"/>
    </w:rPr>
  </w:style>
  <w:style w:type="character" w:styleId="HTML0">
    <w:name w:val="HTML Code"/>
    <w:basedOn w:val="a0"/>
    <w:qFormat/>
    <w:rsid w:val="00010596"/>
    <w:rPr>
      <w:rFonts w:ascii="Consolas" w:eastAsia="Consolas" w:hAnsi="Consolas" w:cs="Consolas"/>
      <w:color w:val="C7254E"/>
      <w:sz w:val="21"/>
      <w:szCs w:val="21"/>
      <w:shd w:val="clear" w:color="auto" w:fill="F9F2F4"/>
    </w:rPr>
  </w:style>
  <w:style w:type="character" w:styleId="ac">
    <w:name w:val="annotation reference"/>
    <w:basedOn w:val="a0"/>
    <w:rsid w:val="00010596"/>
    <w:rPr>
      <w:sz w:val="21"/>
      <w:szCs w:val="21"/>
    </w:rPr>
  </w:style>
  <w:style w:type="character" w:styleId="HTML1">
    <w:name w:val="HTML Keyboard"/>
    <w:basedOn w:val="a0"/>
    <w:qFormat/>
    <w:rsid w:val="00010596"/>
    <w:rPr>
      <w:rFonts w:ascii="Consolas" w:eastAsia="Consolas" w:hAnsi="Consolas" w:cs="Consolas" w:hint="default"/>
      <w:color w:val="FFFFFF"/>
      <w:sz w:val="21"/>
      <w:szCs w:val="21"/>
      <w:shd w:val="clear" w:color="auto" w:fill="333333"/>
    </w:rPr>
  </w:style>
  <w:style w:type="character" w:styleId="HTML2">
    <w:name w:val="HTML Sample"/>
    <w:basedOn w:val="a0"/>
    <w:qFormat/>
    <w:rsid w:val="00010596"/>
    <w:rPr>
      <w:rFonts w:ascii="Consolas" w:eastAsia="Consolas" w:hAnsi="Consolas" w:cs="Consolas" w:hint="default"/>
      <w:sz w:val="21"/>
      <w:szCs w:val="21"/>
    </w:rPr>
  </w:style>
  <w:style w:type="paragraph" w:customStyle="1" w:styleId="ad">
    <w:name w:val="黑体一标"/>
    <w:basedOn w:val="a"/>
    <w:qFormat/>
    <w:rsid w:val="00010596"/>
    <w:pPr>
      <w:ind w:firstLine="629"/>
    </w:pPr>
    <w:rPr>
      <w:rFonts w:ascii="黑体" w:eastAsia="黑体" w:hAnsi="黑体" w:cs="黑体"/>
      <w:bCs/>
      <w:sz w:val="32"/>
      <w:szCs w:val="32"/>
    </w:rPr>
  </w:style>
  <w:style w:type="character" w:customStyle="1" w:styleId="item-name">
    <w:name w:val="item-name"/>
    <w:basedOn w:val="a0"/>
    <w:qFormat/>
    <w:rsid w:val="00010596"/>
  </w:style>
  <w:style w:type="character" w:customStyle="1" w:styleId="item-name1">
    <w:name w:val="item-name1"/>
    <w:basedOn w:val="a0"/>
    <w:qFormat/>
    <w:rsid w:val="00010596"/>
  </w:style>
  <w:style w:type="character" w:customStyle="1" w:styleId="xuboxtabnow">
    <w:name w:val="xubox_tabnow"/>
    <w:basedOn w:val="a0"/>
    <w:qFormat/>
    <w:rsid w:val="00010596"/>
    <w:rPr>
      <w:bdr w:val="single" w:sz="6" w:space="0" w:color="CCCCCC"/>
      <w:shd w:val="clear" w:color="auto" w:fill="FFFFFF"/>
    </w:rPr>
  </w:style>
  <w:style w:type="character" w:customStyle="1" w:styleId="Char1">
    <w:name w:val="页眉 Char"/>
    <w:basedOn w:val="a0"/>
    <w:link w:val="a6"/>
    <w:qFormat/>
    <w:rsid w:val="00010596"/>
    <w:rPr>
      <w:rFonts w:asciiTheme="minorHAnsi" w:eastAsiaTheme="minorEastAsia" w:hAnsiTheme="minorHAnsi" w:cstheme="minorBidi"/>
      <w:kern w:val="2"/>
      <w:sz w:val="18"/>
      <w:szCs w:val="18"/>
    </w:rPr>
  </w:style>
  <w:style w:type="character" w:customStyle="1" w:styleId="Char0">
    <w:name w:val="页脚 Char"/>
    <w:basedOn w:val="a0"/>
    <w:link w:val="a5"/>
    <w:qFormat/>
    <w:rsid w:val="00010596"/>
    <w:rPr>
      <w:rFonts w:asciiTheme="minorHAnsi" w:eastAsiaTheme="minorEastAsia" w:hAnsiTheme="minorHAnsi" w:cstheme="minorBidi"/>
      <w:kern w:val="2"/>
      <w:sz w:val="18"/>
      <w:szCs w:val="18"/>
    </w:rPr>
  </w:style>
  <w:style w:type="character" w:customStyle="1" w:styleId="Char">
    <w:name w:val="批注框文本 Char"/>
    <w:basedOn w:val="a0"/>
    <w:link w:val="a4"/>
    <w:qFormat/>
    <w:rsid w:val="0001059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817145246">
      <w:bodyDiv w:val="1"/>
      <w:marLeft w:val="0"/>
      <w:marRight w:val="0"/>
      <w:marTop w:val="0"/>
      <w:marBottom w:val="0"/>
      <w:divBdr>
        <w:top w:val="none" w:sz="0" w:space="0" w:color="auto"/>
        <w:left w:val="none" w:sz="0" w:space="0" w:color="auto"/>
        <w:bottom w:val="none" w:sz="0" w:space="0" w:color="auto"/>
        <w:right w:val="none" w:sz="0" w:space="0" w:color="auto"/>
      </w:divBdr>
      <w:divsChild>
        <w:div w:id="39983305">
          <w:marLeft w:val="0"/>
          <w:marRight w:val="0"/>
          <w:marTop w:val="225"/>
          <w:marBottom w:val="300"/>
          <w:divBdr>
            <w:top w:val="single" w:sz="6" w:space="0" w:color="D3D3D3"/>
            <w:left w:val="single" w:sz="6" w:space="0" w:color="D3D3D3"/>
            <w:bottom w:val="single" w:sz="6" w:space="0" w:color="D3D3D3"/>
            <w:right w:val="single" w:sz="6" w:space="0" w:color="D3D3D3"/>
          </w:divBdr>
          <w:divsChild>
            <w:div w:id="1257060106">
              <w:marLeft w:val="0"/>
              <w:marRight w:val="0"/>
              <w:marTop w:val="0"/>
              <w:marBottom w:val="0"/>
              <w:divBdr>
                <w:top w:val="none" w:sz="0" w:space="0" w:color="auto"/>
                <w:left w:val="single" w:sz="6" w:space="0" w:color="D3D3D3"/>
                <w:bottom w:val="none" w:sz="0" w:space="0" w:color="auto"/>
                <w:right w:val="none" w:sz="0" w:space="0" w:color="auto"/>
              </w:divBdr>
              <w:divsChild>
                <w:div w:id="528763784">
                  <w:marLeft w:val="0"/>
                  <w:marRight w:val="0"/>
                  <w:marTop w:val="0"/>
                  <w:marBottom w:val="0"/>
                  <w:divBdr>
                    <w:top w:val="none" w:sz="0" w:space="0" w:color="auto"/>
                    <w:left w:val="none" w:sz="0" w:space="0" w:color="auto"/>
                    <w:bottom w:val="none" w:sz="0" w:space="0" w:color="auto"/>
                    <w:right w:val="none" w:sz="0" w:space="0" w:color="auto"/>
                  </w:divBdr>
                  <w:divsChild>
                    <w:div w:id="1903519088">
                      <w:marLeft w:val="0"/>
                      <w:marRight w:val="0"/>
                      <w:marTop w:val="0"/>
                      <w:marBottom w:val="0"/>
                      <w:divBdr>
                        <w:top w:val="none" w:sz="0" w:space="0" w:color="auto"/>
                        <w:left w:val="none" w:sz="0" w:space="0" w:color="auto"/>
                        <w:bottom w:val="none" w:sz="0" w:space="0" w:color="auto"/>
                        <w:right w:val="none" w:sz="0" w:space="0" w:color="auto"/>
                      </w:divBdr>
                      <w:divsChild>
                        <w:div w:id="1658924785">
                          <w:marLeft w:val="0"/>
                          <w:marRight w:val="0"/>
                          <w:marTop w:val="0"/>
                          <w:marBottom w:val="0"/>
                          <w:divBdr>
                            <w:top w:val="none" w:sz="0" w:space="0" w:color="auto"/>
                            <w:left w:val="none" w:sz="0" w:space="0" w:color="auto"/>
                            <w:bottom w:val="none" w:sz="0" w:space="0" w:color="auto"/>
                            <w:right w:val="none" w:sz="0" w:space="0" w:color="auto"/>
                          </w:divBdr>
                          <w:divsChild>
                            <w:div w:id="8864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45100108@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749</Words>
  <Characters>4271</Characters>
  <Application>Microsoft Office Word</Application>
  <DocSecurity>0</DocSecurity>
  <Lines>35</Lines>
  <Paragraphs>10</Paragraphs>
  <ScaleCrop>false</ScaleCrop>
  <Company>Microsoft</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王忠</dc:creator>
  <cp:lastModifiedBy>gjy</cp:lastModifiedBy>
  <cp:revision>15</cp:revision>
  <cp:lastPrinted>2020-05-11T00:35:00Z</cp:lastPrinted>
  <dcterms:created xsi:type="dcterms:W3CDTF">2020-05-11T00:34:00Z</dcterms:created>
  <dcterms:modified xsi:type="dcterms:W3CDTF">2020-05-13T08:09:00Z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